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E823"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003F4EF3"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74D3BDF4" w14:textId="77777777" w:rsidTr="00FE042C">
        <w:trPr>
          <w:trHeight w:val="593"/>
        </w:trPr>
        <w:tc>
          <w:tcPr>
            <w:tcW w:w="2578" w:type="dxa"/>
            <w:shd w:val="clear" w:color="auto" w:fill="D9D9D9" w:themeFill="background1" w:themeFillShade="D9"/>
            <w:vAlign w:val="center"/>
          </w:tcPr>
          <w:p w14:paraId="17C477A7"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672EFE0F" w14:textId="77777777" w:rsidR="00ED0F61" w:rsidRPr="005852C5" w:rsidRDefault="00813E86" w:rsidP="0047114F">
            <w:pPr>
              <w:rPr>
                <w:rFonts w:ascii="Arial" w:hAnsi="Arial"/>
                <w:b/>
              </w:rPr>
            </w:pPr>
            <w:r>
              <w:rPr>
                <w:rFonts w:ascii="Arial" w:hAnsi="Arial"/>
                <w:b/>
              </w:rPr>
              <w:t>Lecturer in Electrical</w:t>
            </w:r>
          </w:p>
        </w:tc>
        <w:tc>
          <w:tcPr>
            <w:tcW w:w="2126" w:type="dxa"/>
            <w:shd w:val="clear" w:color="auto" w:fill="D9D9D9" w:themeFill="background1" w:themeFillShade="D9"/>
            <w:vAlign w:val="center"/>
          </w:tcPr>
          <w:p w14:paraId="10D57D18" w14:textId="77777777" w:rsidR="00ED0F61" w:rsidRPr="00A6449B" w:rsidRDefault="00473090" w:rsidP="00F166D5">
            <w:pPr>
              <w:rPr>
                <w:rFonts w:cstheme="minorHAnsi"/>
                <w:b/>
              </w:rPr>
            </w:pPr>
            <w:r w:rsidRPr="00A6449B">
              <w:rPr>
                <w:rFonts w:cstheme="minorHAnsi"/>
                <w:b/>
              </w:rPr>
              <w:t>Department:</w:t>
            </w:r>
          </w:p>
        </w:tc>
        <w:tc>
          <w:tcPr>
            <w:tcW w:w="2938" w:type="dxa"/>
          </w:tcPr>
          <w:p w14:paraId="692CC022" w14:textId="77777777" w:rsidR="00ED0F61" w:rsidRPr="005852C5" w:rsidRDefault="00813E86" w:rsidP="00FE042C">
            <w:pPr>
              <w:rPr>
                <w:rFonts w:ascii="Arial" w:hAnsi="Arial"/>
                <w:b/>
              </w:rPr>
            </w:pPr>
            <w:r>
              <w:rPr>
                <w:rFonts w:ascii="Arial" w:hAnsi="Arial"/>
                <w:b/>
              </w:rPr>
              <w:t>Building Services</w:t>
            </w:r>
          </w:p>
        </w:tc>
      </w:tr>
      <w:tr w:rsidR="00ED0F61" w14:paraId="62CBAAC5" w14:textId="77777777" w:rsidTr="002F6E57">
        <w:trPr>
          <w:trHeight w:val="593"/>
        </w:trPr>
        <w:tc>
          <w:tcPr>
            <w:tcW w:w="2578" w:type="dxa"/>
            <w:shd w:val="clear" w:color="auto" w:fill="D9D9D9" w:themeFill="background1" w:themeFillShade="D9"/>
            <w:vAlign w:val="center"/>
          </w:tcPr>
          <w:p w14:paraId="7A2B1F2A"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63579341" w14:textId="77777777" w:rsidR="00ED0F61" w:rsidRPr="002F6E57" w:rsidRDefault="00813E86" w:rsidP="00F166D5">
            <w:r>
              <w:t>37</w:t>
            </w:r>
          </w:p>
        </w:tc>
        <w:tc>
          <w:tcPr>
            <w:tcW w:w="2126" w:type="dxa"/>
            <w:shd w:val="clear" w:color="auto" w:fill="D9D9D9" w:themeFill="background1" w:themeFillShade="D9"/>
            <w:vAlign w:val="center"/>
          </w:tcPr>
          <w:p w14:paraId="31B90E57" w14:textId="77777777" w:rsidR="00ED0F61" w:rsidRPr="00A6449B" w:rsidRDefault="00473090" w:rsidP="00F166D5">
            <w:pPr>
              <w:rPr>
                <w:rFonts w:cstheme="minorHAnsi"/>
                <w:b/>
              </w:rPr>
            </w:pPr>
            <w:r w:rsidRPr="00A6449B">
              <w:rPr>
                <w:rFonts w:cstheme="minorHAnsi"/>
                <w:b/>
              </w:rPr>
              <w:t>Weeks per year:</w:t>
            </w:r>
          </w:p>
        </w:tc>
        <w:tc>
          <w:tcPr>
            <w:tcW w:w="2938" w:type="dxa"/>
          </w:tcPr>
          <w:p w14:paraId="2367DE66" w14:textId="77777777" w:rsidR="00ED0F61" w:rsidRPr="002F6E57" w:rsidRDefault="00813E86" w:rsidP="00F166D5">
            <w:r>
              <w:t>52.14</w:t>
            </w:r>
          </w:p>
        </w:tc>
      </w:tr>
      <w:tr w:rsidR="00ED0F61" w14:paraId="7B9E0C9E" w14:textId="77777777" w:rsidTr="00FE042C">
        <w:trPr>
          <w:trHeight w:val="593"/>
        </w:trPr>
        <w:tc>
          <w:tcPr>
            <w:tcW w:w="2578" w:type="dxa"/>
            <w:shd w:val="clear" w:color="auto" w:fill="D9D9D9" w:themeFill="background1" w:themeFillShade="D9"/>
            <w:vAlign w:val="center"/>
          </w:tcPr>
          <w:p w14:paraId="3A633EDA"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0C6F11A2" w14:textId="77777777" w:rsidR="00ED0F61" w:rsidRPr="002F6E57" w:rsidRDefault="001C55CC" w:rsidP="00F166D5">
            <w:r>
              <w:t>Permanent</w:t>
            </w:r>
          </w:p>
        </w:tc>
        <w:tc>
          <w:tcPr>
            <w:tcW w:w="2126" w:type="dxa"/>
            <w:shd w:val="clear" w:color="auto" w:fill="D9D9D9" w:themeFill="background1" w:themeFillShade="D9"/>
            <w:vAlign w:val="center"/>
          </w:tcPr>
          <w:p w14:paraId="1C041E90"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65154251" w14:textId="77777777" w:rsidR="00F3375D" w:rsidRPr="002F6E57" w:rsidRDefault="00813E86" w:rsidP="00FE042C">
            <w:r>
              <w:t>Learning Manager</w:t>
            </w:r>
          </w:p>
        </w:tc>
      </w:tr>
      <w:tr w:rsidR="00ED0F61" w14:paraId="2FD30563" w14:textId="77777777" w:rsidTr="002F6E57">
        <w:trPr>
          <w:trHeight w:val="593"/>
        </w:trPr>
        <w:tc>
          <w:tcPr>
            <w:tcW w:w="2578" w:type="dxa"/>
            <w:shd w:val="clear" w:color="auto" w:fill="D9D9D9" w:themeFill="background1" w:themeFillShade="D9"/>
            <w:vAlign w:val="center"/>
          </w:tcPr>
          <w:p w14:paraId="7956F884"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1888C82E" w14:textId="77777777" w:rsidR="00ED0F61" w:rsidRPr="002F6E57" w:rsidRDefault="00CF3CE2" w:rsidP="00F166D5">
            <w:r>
              <w:t>PLHT 01-03</w:t>
            </w:r>
          </w:p>
        </w:tc>
        <w:tc>
          <w:tcPr>
            <w:tcW w:w="2126" w:type="dxa"/>
            <w:shd w:val="clear" w:color="auto" w:fill="D9D9D9" w:themeFill="background1" w:themeFillShade="D9"/>
            <w:vAlign w:val="center"/>
          </w:tcPr>
          <w:p w14:paraId="527459A9" w14:textId="77777777" w:rsidR="00ED0F61" w:rsidRPr="00A6449B" w:rsidRDefault="00473090" w:rsidP="00F166D5">
            <w:pPr>
              <w:rPr>
                <w:rFonts w:cstheme="minorHAnsi"/>
                <w:b/>
              </w:rPr>
            </w:pPr>
            <w:r w:rsidRPr="00A6449B">
              <w:rPr>
                <w:rFonts w:cstheme="minorHAnsi"/>
                <w:b/>
              </w:rPr>
              <w:t>Location:</w:t>
            </w:r>
          </w:p>
        </w:tc>
        <w:tc>
          <w:tcPr>
            <w:tcW w:w="2938" w:type="dxa"/>
          </w:tcPr>
          <w:p w14:paraId="54A09723" w14:textId="7D1C7993" w:rsidR="00ED0F61" w:rsidRPr="002F6E57" w:rsidRDefault="000A58F6" w:rsidP="00F166D5">
            <w:r>
              <w:t>Poole Campus</w:t>
            </w:r>
          </w:p>
        </w:tc>
      </w:tr>
    </w:tbl>
    <w:p w14:paraId="4D82817A" w14:textId="77777777" w:rsidR="00ED0F61" w:rsidRDefault="00ED0F61" w:rsidP="00ED0F61">
      <w:pPr>
        <w:pBdr>
          <w:bottom w:val="single" w:sz="12" w:space="1" w:color="auto"/>
        </w:pBdr>
        <w:jc w:val="right"/>
      </w:pPr>
    </w:p>
    <w:p w14:paraId="22AE0F59"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3DD38173" w14:textId="77777777" w:rsidTr="003A3867">
        <w:trPr>
          <w:trHeight w:val="400"/>
        </w:trPr>
        <w:tc>
          <w:tcPr>
            <w:tcW w:w="10475" w:type="dxa"/>
            <w:shd w:val="clear" w:color="auto" w:fill="D9D9D9" w:themeFill="background1" w:themeFillShade="D9"/>
          </w:tcPr>
          <w:p w14:paraId="0A8F7DA3"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2B2CA1C1" w14:textId="77777777" w:rsidTr="003A3867">
        <w:trPr>
          <w:trHeight w:val="1338"/>
        </w:trPr>
        <w:tc>
          <w:tcPr>
            <w:tcW w:w="10475" w:type="dxa"/>
          </w:tcPr>
          <w:p w14:paraId="7619EB32" w14:textId="77777777" w:rsidR="003A3867" w:rsidRPr="00CF3CE2" w:rsidRDefault="003A3867" w:rsidP="00280239">
            <w:pPr>
              <w:pStyle w:val="Default"/>
              <w:rPr>
                <w:rFonts w:asciiTheme="minorHAnsi" w:hAnsiTheme="minorHAnsi"/>
                <w:color w:val="auto"/>
                <w:szCs w:val="22"/>
              </w:rPr>
            </w:pPr>
            <w:r w:rsidRPr="00CF3CE2">
              <w:rPr>
                <w:rFonts w:asciiTheme="minorHAnsi" w:hAnsiTheme="minorHAnsi"/>
                <w:color w:val="auto"/>
                <w:szCs w:val="22"/>
              </w:rPr>
              <w:t xml:space="preserve">Bournemouth &amp; Poole College (BPC) is the largest </w:t>
            </w:r>
            <w:r w:rsidR="006831EA" w:rsidRPr="00CF3CE2">
              <w:rPr>
                <w:rFonts w:asciiTheme="minorHAnsi" w:hAnsiTheme="minorHAnsi"/>
                <w:color w:val="auto"/>
                <w:szCs w:val="22"/>
              </w:rPr>
              <w:t>provider of Further Education and Apprenticeships in the area.</w:t>
            </w:r>
            <w:r w:rsidRPr="00CF3CE2">
              <w:rPr>
                <w:rFonts w:asciiTheme="minorHAnsi" w:hAnsiTheme="minorHAnsi"/>
                <w:color w:val="auto"/>
                <w:szCs w:val="22"/>
              </w:rPr>
              <w:t xml:space="preserve">  The College prides itself on offering students a friendly and supportive environment in order that they develop work skills.  The College values are:</w:t>
            </w:r>
          </w:p>
          <w:p w14:paraId="5B60D5DF" w14:textId="77777777" w:rsidR="003A3867" w:rsidRPr="00CF3CE2" w:rsidRDefault="003A3867" w:rsidP="00280239">
            <w:pPr>
              <w:pStyle w:val="ListParagraph"/>
              <w:numPr>
                <w:ilvl w:val="0"/>
                <w:numId w:val="27"/>
              </w:numPr>
              <w:shd w:val="clear" w:color="auto" w:fill="FFFFFF"/>
              <w:rPr>
                <w:sz w:val="24"/>
              </w:rPr>
            </w:pPr>
            <w:r w:rsidRPr="00CF3CE2">
              <w:rPr>
                <w:sz w:val="24"/>
              </w:rPr>
              <w:t>A passion for learning and success</w:t>
            </w:r>
          </w:p>
          <w:p w14:paraId="2CF9BDD4" w14:textId="77777777" w:rsidR="003A3867" w:rsidRPr="00CF3CE2" w:rsidRDefault="003A3867" w:rsidP="00280239">
            <w:pPr>
              <w:numPr>
                <w:ilvl w:val="0"/>
                <w:numId w:val="27"/>
              </w:numPr>
              <w:shd w:val="clear" w:color="auto" w:fill="FFFFFF"/>
              <w:rPr>
                <w:sz w:val="24"/>
              </w:rPr>
            </w:pPr>
            <w:r w:rsidRPr="00CF3CE2">
              <w:rPr>
                <w:sz w:val="24"/>
              </w:rPr>
              <w:t>Supportive and caring</w:t>
            </w:r>
          </w:p>
          <w:p w14:paraId="03F4447D" w14:textId="77777777" w:rsidR="003A3867" w:rsidRPr="00CF3CE2" w:rsidRDefault="003A3867" w:rsidP="00280239">
            <w:pPr>
              <w:numPr>
                <w:ilvl w:val="0"/>
                <w:numId w:val="27"/>
              </w:numPr>
              <w:shd w:val="clear" w:color="auto" w:fill="FFFFFF"/>
              <w:rPr>
                <w:sz w:val="24"/>
              </w:rPr>
            </w:pPr>
            <w:r w:rsidRPr="00CF3CE2">
              <w:rPr>
                <w:sz w:val="24"/>
              </w:rPr>
              <w:t>Respectful and considerate</w:t>
            </w:r>
          </w:p>
          <w:p w14:paraId="4CF4140D" w14:textId="77777777" w:rsidR="003A3867" w:rsidRPr="00CF3CE2" w:rsidRDefault="003A3867" w:rsidP="00280239">
            <w:pPr>
              <w:numPr>
                <w:ilvl w:val="0"/>
                <w:numId w:val="27"/>
              </w:numPr>
              <w:shd w:val="clear" w:color="auto" w:fill="FFFFFF"/>
              <w:rPr>
                <w:sz w:val="24"/>
              </w:rPr>
            </w:pPr>
            <w:r w:rsidRPr="00CF3CE2">
              <w:rPr>
                <w:sz w:val="24"/>
              </w:rPr>
              <w:t>A champion for equality through learning</w:t>
            </w:r>
          </w:p>
          <w:p w14:paraId="4AB209BE" w14:textId="77777777" w:rsidR="003A3867" w:rsidRPr="00CF3CE2" w:rsidRDefault="003A3867" w:rsidP="00280239">
            <w:pPr>
              <w:numPr>
                <w:ilvl w:val="0"/>
                <w:numId w:val="27"/>
              </w:numPr>
              <w:shd w:val="clear" w:color="auto" w:fill="FFFFFF"/>
              <w:rPr>
                <w:sz w:val="24"/>
              </w:rPr>
            </w:pPr>
            <w:r w:rsidRPr="00CF3CE2">
              <w:rPr>
                <w:sz w:val="24"/>
              </w:rPr>
              <w:t>Ambitious and tenacious</w:t>
            </w:r>
          </w:p>
        </w:tc>
      </w:tr>
      <w:tr w:rsidR="003A3867" w14:paraId="23278BF7" w14:textId="77777777" w:rsidTr="003A3867">
        <w:trPr>
          <w:trHeight w:val="221"/>
        </w:trPr>
        <w:tc>
          <w:tcPr>
            <w:tcW w:w="10475" w:type="dxa"/>
            <w:shd w:val="clear" w:color="auto" w:fill="D9D9D9" w:themeFill="background1" w:themeFillShade="D9"/>
          </w:tcPr>
          <w:p w14:paraId="6A4639E2" w14:textId="77777777" w:rsidR="003A3867" w:rsidRPr="00CF3CE2" w:rsidRDefault="003A3867" w:rsidP="00280239">
            <w:pPr>
              <w:pStyle w:val="Default"/>
              <w:rPr>
                <w:rFonts w:asciiTheme="minorHAnsi" w:hAnsiTheme="minorHAnsi"/>
                <w:b/>
                <w:color w:val="auto"/>
                <w:szCs w:val="22"/>
              </w:rPr>
            </w:pPr>
            <w:r w:rsidRPr="00CF3CE2">
              <w:rPr>
                <w:rFonts w:asciiTheme="minorHAnsi" w:hAnsiTheme="minorHAnsi"/>
                <w:b/>
                <w:color w:val="auto"/>
                <w:szCs w:val="22"/>
              </w:rPr>
              <w:t>Department Overview</w:t>
            </w:r>
          </w:p>
        </w:tc>
      </w:tr>
      <w:tr w:rsidR="003A3867" w14:paraId="53F43BBA" w14:textId="77777777" w:rsidTr="003A3867">
        <w:trPr>
          <w:trHeight w:val="1338"/>
        </w:trPr>
        <w:tc>
          <w:tcPr>
            <w:tcW w:w="10475" w:type="dxa"/>
          </w:tcPr>
          <w:p w14:paraId="3F3135AF" w14:textId="77777777" w:rsidR="00163C83" w:rsidRPr="00CF3CE2" w:rsidRDefault="00163C83" w:rsidP="00163C83">
            <w:pPr>
              <w:pStyle w:val="Default"/>
              <w:rPr>
                <w:color w:val="auto"/>
                <w:sz w:val="22"/>
                <w:szCs w:val="22"/>
              </w:rPr>
            </w:pPr>
            <w:r w:rsidRPr="00CF3CE2">
              <w:rPr>
                <w:b/>
                <w:bCs/>
                <w:i/>
                <w:iCs/>
                <w:color w:val="auto"/>
                <w:sz w:val="22"/>
                <w:szCs w:val="22"/>
              </w:rPr>
              <w:t>Building Services</w:t>
            </w:r>
          </w:p>
          <w:p w14:paraId="5DE541D4" w14:textId="77777777" w:rsidR="00163C83" w:rsidRPr="00CF3CE2" w:rsidRDefault="00163C83" w:rsidP="00163C83">
            <w:pPr>
              <w:pStyle w:val="Default"/>
              <w:rPr>
                <w:color w:val="auto"/>
                <w:sz w:val="22"/>
                <w:szCs w:val="22"/>
              </w:rPr>
            </w:pPr>
            <w:r w:rsidRPr="00CF3CE2">
              <w:rPr>
                <w:color w:val="auto"/>
                <w:sz w:val="22"/>
                <w:szCs w:val="22"/>
              </w:rPr>
              <w:t xml:space="preserve">The North Road campus consists of Plumbing, Gas and Electrical. The facilities include separate, well-equipped workshops for each area to give the students a realistic approach to the workplace. The electrical and plumbing workshops have dedicated bays of various finishes and fixed and mobile work/examination rigs. There are also designated classrooms with suitable visual aids to facilitate teaching and learning. </w:t>
            </w:r>
          </w:p>
          <w:p w14:paraId="3F1B5841" w14:textId="77777777" w:rsidR="00163C83" w:rsidRPr="00CF3CE2" w:rsidRDefault="00163C83" w:rsidP="00163C83">
            <w:pPr>
              <w:pStyle w:val="Default"/>
              <w:rPr>
                <w:color w:val="auto"/>
                <w:sz w:val="22"/>
                <w:szCs w:val="22"/>
              </w:rPr>
            </w:pPr>
            <w:r w:rsidRPr="00CF3CE2">
              <w:rPr>
                <w:color w:val="auto"/>
                <w:sz w:val="22"/>
                <w:szCs w:val="22"/>
              </w:rPr>
              <w:t xml:space="preserve">The area has a very successful employer engagement record with well attended employer forums and employer engagement. </w:t>
            </w:r>
          </w:p>
          <w:p w14:paraId="17158138" w14:textId="77777777" w:rsidR="00163C83" w:rsidRPr="00CF3CE2" w:rsidRDefault="00163C83" w:rsidP="00163C83">
            <w:pPr>
              <w:pStyle w:val="Default"/>
              <w:rPr>
                <w:color w:val="auto"/>
                <w:sz w:val="22"/>
                <w:szCs w:val="22"/>
              </w:rPr>
            </w:pPr>
            <w:r w:rsidRPr="00CF3CE2">
              <w:rPr>
                <w:color w:val="auto"/>
                <w:sz w:val="22"/>
                <w:szCs w:val="22"/>
              </w:rPr>
              <w:t xml:space="preserve">We offer programmes for young people, apprenticeships, adult education and certificate revalidation for gas and electrical. </w:t>
            </w:r>
          </w:p>
          <w:p w14:paraId="2F0AFF63" w14:textId="77777777" w:rsidR="003A3867" w:rsidRPr="00CF3CE2" w:rsidRDefault="00163C83" w:rsidP="00163C83">
            <w:pPr>
              <w:pStyle w:val="Default"/>
              <w:rPr>
                <w:rFonts w:asciiTheme="minorHAnsi" w:hAnsiTheme="minorHAnsi"/>
                <w:color w:val="auto"/>
                <w:szCs w:val="22"/>
              </w:rPr>
            </w:pPr>
            <w:r w:rsidRPr="00CF3CE2">
              <w:rPr>
                <w:color w:val="auto"/>
                <w:sz w:val="22"/>
                <w:szCs w:val="22"/>
              </w:rPr>
              <w:t>For the successful candidate this is an exciting opportunity to deliver a range of courses</w:t>
            </w:r>
            <w:r w:rsidR="005B6A89" w:rsidRPr="00CF3CE2">
              <w:rPr>
                <w:color w:val="auto"/>
                <w:sz w:val="22"/>
                <w:szCs w:val="22"/>
              </w:rPr>
              <w:t xml:space="preserve"> whilst developing and implementing green technologies</w:t>
            </w:r>
            <w:r w:rsidRPr="00CF3CE2">
              <w:rPr>
                <w:color w:val="auto"/>
                <w:sz w:val="22"/>
                <w:szCs w:val="22"/>
              </w:rPr>
              <w:t xml:space="preserve"> at Bournemouth and Poole College and be part of an innovative and highly motivated team. </w:t>
            </w:r>
          </w:p>
        </w:tc>
      </w:tr>
      <w:tr w:rsidR="003A3867" w14:paraId="42C6404B" w14:textId="77777777" w:rsidTr="003A3867">
        <w:tc>
          <w:tcPr>
            <w:tcW w:w="10475" w:type="dxa"/>
            <w:shd w:val="clear" w:color="auto" w:fill="D9D9D9" w:themeFill="background1" w:themeFillShade="D9"/>
          </w:tcPr>
          <w:p w14:paraId="5BA42257" w14:textId="77777777" w:rsidR="003A3867" w:rsidRPr="00A6449B" w:rsidRDefault="003A3867" w:rsidP="00C510F1">
            <w:pPr>
              <w:jc w:val="both"/>
              <w:rPr>
                <w:b/>
                <w:sz w:val="24"/>
              </w:rPr>
            </w:pPr>
            <w:r w:rsidRPr="00A6449B">
              <w:rPr>
                <w:b/>
                <w:sz w:val="24"/>
              </w:rPr>
              <w:t xml:space="preserve">Purpose of the Role </w:t>
            </w:r>
          </w:p>
        </w:tc>
      </w:tr>
      <w:tr w:rsidR="003A3867" w14:paraId="7E576687" w14:textId="77777777" w:rsidTr="003A3867">
        <w:tc>
          <w:tcPr>
            <w:tcW w:w="10475" w:type="dxa"/>
            <w:vAlign w:val="center"/>
          </w:tcPr>
          <w:p w14:paraId="4A9D4B2C" w14:textId="77777777" w:rsidR="00867D33" w:rsidRDefault="00867D33" w:rsidP="00867D33">
            <w:pPr>
              <w:tabs>
                <w:tab w:val="left" w:pos="3240"/>
              </w:tabs>
              <w:rPr>
                <w:rFonts w:ascii="Arial" w:hAnsi="Arial"/>
              </w:rPr>
            </w:pPr>
            <w:r w:rsidRPr="00BE3002">
              <w:rPr>
                <w:rFonts w:ascii="Arial" w:hAnsi="Arial"/>
              </w:rPr>
              <w:t xml:space="preserve">The purpose of this post is to </w:t>
            </w:r>
            <w:r>
              <w:rPr>
                <w:rFonts w:ascii="Arial" w:hAnsi="Arial"/>
              </w:rPr>
              <w:t xml:space="preserve">deliver high quality and effective teaching, </w:t>
            </w:r>
            <w:r w:rsidR="004017AF">
              <w:rPr>
                <w:rFonts w:ascii="Arial" w:hAnsi="Arial"/>
              </w:rPr>
              <w:t>learning and assessment to</w:t>
            </w:r>
            <w:r>
              <w:rPr>
                <w:rFonts w:ascii="Arial" w:hAnsi="Arial"/>
              </w:rPr>
              <w:t xml:space="preserve"> </w:t>
            </w:r>
            <w:r w:rsidR="004017AF">
              <w:rPr>
                <w:rFonts w:ascii="Arial" w:hAnsi="Arial"/>
              </w:rPr>
              <w:t>Electrical</w:t>
            </w:r>
            <w:r>
              <w:rPr>
                <w:rFonts w:ascii="Arial" w:hAnsi="Arial"/>
              </w:rPr>
              <w:t xml:space="preserve"> stud</w:t>
            </w:r>
            <w:r w:rsidR="004017AF">
              <w:rPr>
                <w:rFonts w:ascii="Arial" w:hAnsi="Arial"/>
              </w:rPr>
              <w:t>ents</w:t>
            </w:r>
            <w:r w:rsidRPr="00BE3002">
              <w:rPr>
                <w:rFonts w:ascii="Arial" w:hAnsi="Arial"/>
              </w:rPr>
              <w:t xml:space="preserve"> </w:t>
            </w:r>
            <w:r w:rsidR="003764A3">
              <w:rPr>
                <w:rFonts w:ascii="Arial" w:hAnsi="Arial"/>
              </w:rPr>
              <w:t>at</w:t>
            </w:r>
            <w:r w:rsidRPr="00BE3002">
              <w:rPr>
                <w:rFonts w:ascii="Arial" w:hAnsi="Arial"/>
              </w:rPr>
              <w:t xml:space="preserve"> </w:t>
            </w:r>
            <w:r>
              <w:rPr>
                <w:rFonts w:ascii="Arial" w:hAnsi="Arial"/>
              </w:rPr>
              <w:t>Bournemouth and Poole College. The post holder will</w:t>
            </w:r>
            <w:r w:rsidRPr="00BE3002">
              <w:rPr>
                <w:rFonts w:ascii="Arial" w:hAnsi="Arial"/>
              </w:rPr>
              <w:t xml:space="preserve"> also act as a person</w:t>
            </w:r>
            <w:r>
              <w:rPr>
                <w:rFonts w:ascii="Arial" w:hAnsi="Arial"/>
              </w:rPr>
              <w:t>al tutor to</w:t>
            </w:r>
            <w:r w:rsidRPr="00BE3002">
              <w:rPr>
                <w:rFonts w:ascii="Arial" w:hAnsi="Arial"/>
              </w:rPr>
              <w:t xml:space="preserve"> students</w:t>
            </w:r>
            <w:r>
              <w:rPr>
                <w:rFonts w:ascii="Arial" w:hAnsi="Arial"/>
              </w:rPr>
              <w:t>.</w:t>
            </w:r>
            <w:r w:rsidR="004017AF">
              <w:rPr>
                <w:rFonts w:ascii="Arial" w:hAnsi="Arial"/>
              </w:rPr>
              <w:t xml:space="preserve"> </w:t>
            </w:r>
          </w:p>
          <w:p w14:paraId="0F59AD3B" w14:textId="77777777" w:rsidR="003A3867" w:rsidRDefault="004017AF" w:rsidP="00F3375D">
            <w:pPr>
              <w:tabs>
                <w:tab w:val="left" w:pos="3240"/>
              </w:tabs>
              <w:jc w:val="both"/>
              <w:rPr>
                <w:rFonts w:ascii="Arial" w:hAnsi="Arial"/>
                <w:b/>
              </w:rPr>
            </w:pPr>
            <w:r w:rsidRPr="00DC27B6">
              <w:rPr>
                <w:rFonts w:ascii="Arial" w:hAnsi="Arial"/>
              </w:rPr>
              <w:t>This is an exciting opportunity to</w:t>
            </w:r>
            <w:r>
              <w:rPr>
                <w:rFonts w:ascii="Arial" w:hAnsi="Arial"/>
                <w:b/>
              </w:rPr>
              <w:t xml:space="preserve"> </w:t>
            </w:r>
            <w:r w:rsidRPr="004017AF">
              <w:rPr>
                <w:rFonts w:ascii="Arial" w:hAnsi="Arial"/>
              </w:rPr>
              <w:t xml:space="preserve">share your knowledge and expertise </w:t>
            </w:r>
            <w:r w:rsidR="003764A3">
              <w:rPr>
                <w:rFonts w:ascii="Arial" w:hAnsi="Arial"/>
              </w:rPr>
              <w:t xml:space="preserve">with </w:t>
            </w:r>
            <w:r w:rsidRPr="004017AF">
              <w:rPr>
                <w:rFonts w:ascii="Arial" w:hAnsi="Arial"/>
              </w:rPr>
              <w:t>the future generation of Electricians</w:t>
            </w:r>
            <w:r w:rsidR="003764A3">
              <w:rPr>
                <w:rFonts w:ascii="Arial" w:hAnsi="Arial"/>
              </w:rPr>
              <w:t>.</w:t>
            </w:r>
          </w:p>
        </w:tc>
      </w:tr>
      <w:tr w:rsidR="003A3867" w14:paraId="38AC7E10" w14:textId="77777777" w:rsidTr="003A3867">
        <w:tc>
          <w:tcPr>
            <w:tcW w:w="10475" w:type="dxa"/>
            <w:shd w:val="clear" w:color="auto" w:fill="D9D9D9" w:themeFill="background1" w:themeFillShade="D9"/>
          </w:tcPr>
          <w:p w14:paraId="7A054EC9" w14:textId="77777777" w:rsidR="003A3867" w:rsidRPr="00D86A96" w:rsidRDefault="003A3867" w:rsidP="00C96520">
            <w:pPr>
              <w:jc w:val="both"/>
              <w:rPr>
                <w:rFonts w:ascii="Arial" w:hAnsi="Arial"/>
                <w:b/>
              </w:rPr>
            </w:pPr>
            <w:r w:rsidRPr="00C96520">
              <w:rPr>
                <w:b/>
                <w:sz w:val="24"/>
              </w:rPr>
              <w:t>Key Accountabilities &amp; Duties</w:t>
            </w:r>
          </w:p>
        </w:tc>
      </w:tr>
      <w:tr w:rsidR="003A3867" w14:paraId="0409A267" w14:textId="77777777" w:rsidTr="003A3867">
        <w:tc>
          <w:tcPr>
            <w:tcW w:w="10475" w:type="dxa"/>
          </w:tcPr>
          <w:p w14:paraId="4C6D0E31" w14:textId="77777777" w:rsidR="003A3867" w:rsidRDefault="003A3867" w:rsidP="00280239">
            <w:pPr>
              <w:widowControl w:val="0"/>
              <w:tabs>
                <w:tab w:val="left" w:pos="501"/>
              </w:tabs>
              <w:autoSpaceDE w:val="0"/>
              <w:autoSpaceDN w:val="0"/>
              <w:ind w:right="404"/>
              <w:jc w:val="both"/>
              <w:rPr>
                <w:sz w:val="24"/>
              </w:rPr>
            </w:pPr>
          </w:p>
          <w:p w14:paraId="0EC65A9A" w14:textId="77777777" w:rsidR="00664EB9" w:rsidRPr="00664EB9" w:rsidRDefault="00664EB9" w:rsidP="00664EB9">
            <w:pPr>
              <w:pStyle w:val="ListParagraph"/>
              <w:numPr>
                <w:ilvl w:val="0"/>
                <w:numId w:val="29"/>
              </w:numPr>
              <w:rPr>
                <w:rFonts w:ascii="Arial" w:hAnsi="Arial"/>
              </w:rPr>
            </w:pPr>
            <w:r w:rsidRPr="00BB4F9B">
              <w:rPr>
                <w:rFonts w:ascii="Arial" w:hAnsi="Arial"/>
              </w:rPr>
              <w:t>Create an outstanding student experience which leads to progression or employment</w:t>
            </w:r>
          </w:p>
          <w:p w14:paraId="6A8E6F87" w14:textId="77777777" w:rsidR="00867D33" w:rsidRPr="00BB4F9B" w:rsidRDefault="00867D33" w:rsidP="00867D33">
            <w:pPr>
              <w:pStyle w:val="ListParagraph"/>
              <w:numPr>
                <w:ilvl w:val="0"/>
                <w:numId w:val="29"/>
              </w:numPr>
              <w:rPr>
                <w:rFonts w:ascii="Arial" w:hAnsi="Arial"/>
                <w:lang w:val="en-GB"/>
              </w:rPr>
            </w:pPr>
            <w:r w:rsidRPr="00BB4F9B">
              <w:rPr>
                <w:rFonts w:ascii="Arial" w:hAnsi="Arial"/>
              </w:rPr>
              <w:t>Contribute to the design, delivery and future planning and development of the curriculum</w:t>
            </w:r>
            <w:r w:rsidRPr="00BB4F9B" w:rsidDel="00CB43C9">
              <w:rPr>
                <w:rFonts w:ascii="Arial" w:hAnsi="Arial"/>
              </w:rPr>
              <w:t xml:space="preserve"> </w:t>
            </w:r>
          </w:p>
          <w:p w14:paraId="755986F9" w14:textId="77777777" w:rsidR="00867D33" w:rsidRPr="00BB4F9B" w:rsidRDefault="00867D33" w:rsidP="00867D33">
            <w:pPr>
              <w:pStyle w:val="ListParagraph"/>
              <w:numPr>
                <w:ilvl w:val="0"/>
                <w:numId w:val="29"/>
              </w:numPr>
              <w:rPr>
                <w:rFonts w:ascii="Arial" w:hAnsi="Arial"/>
                <w:lang w:val="en-GB"/>
              </w:rPr>
            </w:pPr>
            <w:r>
              <w:rPr>
                <w:rFonts w:ascii="Arial" w:hAnsi="Arial"/>
                <w:lang w:val="en-GB"/>
              </w:rPr>
              <w:t>Demonstrate</w:t>
            </w:r>
            <w:r w:rsidRPr="00BB4F9B">
              <w:rPr>
                <w:rFonts w:ascii="Arial" w:hAnsi="Arial"/>
                <w:lang w:val="en-GB"/>
              </w:rPr>
              <w:t xml:space="preserve"> the principles of inclusive learning including:</w:t>
            </w:r>
          </w:p>
          <w:p w14:paraId="069C051B" w14:textId="77777777" w:rsidR="00867D33" w:rsidRPr="00867D33" w:rsidRDefault="00867D33" w:rsidP="00867D33">
            <w:pPr>
              <w:pStyle w:val="ListParagraph"/>
              <w:numPr>
                <w:ilvl w:val="0"/>
                <w:numId w:val="31"/>
              </w:numPr>
              <w:rPr>
                <w:rFonts w:ascii="Arial" w:hAnsi="Arial"/>
                <w:lang w:val="en-GB"/>
              </w:rPr>
            </w:pPr>
            <w:r w:rsidRPr="00867D33">
              <w:rPr>
                <w:rFonts w:ascii="Arial" w:hAnsi="Arial"/>
                <w:lang w:val="en-GB"/>
              </w:rPr>
              <w:t>individual learning styles.</w:t>
            </w:r>
          </w:p>
          <w:p w14:paraId="2A7CA005" w14:textId="77777777" w:rsidR="00867D33" w:rsidRPr="00867D33" w:rsidRDefault="00867D33" w:rsidP="00867D33">
            <w:pPr>
              <w:pStyle w:val="ListParagraph"/>
              <w:numPr>
                <w:ilvl w:val="0"/>
                <w:numId w:val="31"/>
              </w:numPr>
              <w:rPr>
                <w:rFonts w:ascii="Arial" w:hAnsi="Arial"/>
                <w:lang w:val="en-GB"/>
              </w:rPr>
            </w:pPr>
            <w:r w:rsidRPr="00867D33">
              <w:rPr>
                <w:rFonts w:ascii="Arial" w:hAnsi="Arial"/>
                <w:lang w:val="en-GB"/>
              </w:rPr>
              <w:t>support for students with learning difficulties and disabilities.</w:t>
            </w:r>
          </w:p>
          <w:p w14:paraId="0A13B709" w14:textId="77777777" w:rsidR="00867D33" w:rsidRPr="00867D33" w:rsidRDefault="00867D33" w:rsidP="00867D33">
            <w:pPr>
              <w:pStyle w:val="ListParagraph"/>
              <w:numPr>
                <w:ilvl w:val="0"/>
                <w:numId w:val="31"/>
              </w:numPr>
              <w:rPr>
                <w:rFonts w:ascii="Arial" w:hAnsi="Arial"/>
                <w:lang w:val="en-GB"/>
              </w:rPr>
            </w:pPr>
            <w:r w:rsidRPr="00867D33">
              <w:rPr>
                <w:rFonts w:ascii="Arial" w:hAnsi="Arial"/>
                <w:lang w:val="en-GB"/>
              </w:rPr>
              <w:lastRenderedPageBreak/>
              <w:t>extension resources/activities for students of higher ability.</w:t>
            </w:r>
          </w:p>
          <w:p w14:paraId="3161983B" w14:textId="77777777" w:rsidR="00867D33" w:rsidRPr="00867D33" w:rsidRDefault="00867D33" w:rsidP="00867D33">
            <w:pPr>
              <w:pStyle w:val="ListParagraph"/>
              <w:numPr>
                <w:ilvl w:val="0"/>
                <w:numId w:val="31"/>
              </w:numPr>
              <w:rPr>
                <w:rFonts w:ascii="Arial" w:hAnsi="Arial"/>
                <w:lang w:val="en-GB"/>
              </w:rPr>
            </w:pPr>
            <w:r w:rsidRPr="00867D33">
              <w:rPr>
                <w:rFonts w:ascii="Arial" w:hAnsi="Arial"/>
                <w:lang w:val="en-GB"/>
              </w:rPr>
              <w:t>general resources, including the use of Information Learning Technology.</w:t>
            </w:r>
          </w:p>
          <w:p w14:paraId="0819DF9C" w14:textId="77777777" w:rsidR="00867D33" w:rsidRPr="00BB4F9B" w:rsidRDefault="00867D33" w:rsidP="00867D33">
            <w:pPr>
              <w:pStyle w:val="ListParagraph"/>
              <w:numPr>
                <w:ilvl w:val="0"/>
                <w:numId w:val="29"/>
              </w:numPr>
              <w:rPr>
                <w:rFonts w:ascii="Arial" w:hAnsi="Arial"/>
              </w:rPr>
            </w:pPr>
            <w:r w:rsidRPr="00BB4F9B">
              <w:rPr>
                <w:rFonts w:ascii="Arial" w:eastAsia="Times New Roman" w:hAnsi="Arial"/>
                <w:lang w:val="en-GB"/>
              </w:rPr>
              <w:t>Organise and participate in relevant visits, enrichment visit</w:t>
            </w:r>
            <w:r>
              <w:rPr>
                <w:rFonts w:ascii="Arial" w:eastAsia="Times New Roman" w:hAnsi="Arial"/>
                <w:lang w:val="en-GB"/>
              </w:rPr>
              <w:t>s</w:t>
            </w:r>
            <w:r w:rsidRPr="00BB4F9B">
              <w:rPr>
                <w:rFonts w:ascii="Arial" w:eastAsia="Times New Roman" w:hAnsi="Arial"/>
                <w:lang w:val="en-GB"/>
              </w:rPr>
              <w:t>, and liaise with external organisations to enhance the learner experience.</w:t>
            </w:r>
          </w:p>
          <w:p w14:paraId="63A424C8" w14:textId="77777777" w:rsidR="00867D33" w:rsidRPr="00BB4F9B" w:rsidRDefault="00867D33" w:rsidP="00867D33">
            <w:pPr>
              <w:numPr>
                <w:ilvl w:val="0"/>
                <w:numId w:val="29"/>
              </w:numPr>
              <w:rPr>
                <w:rFonts w:ascii="Arial" w:hAnsi="Arial"/>
              </w:rPr>
            </w:pPr>
            <w:r w:rsidRPr="00BB4F9B">
              <w:rPr>
                <w:rFonts w:ascii="Arial" w:hAnsi="Arial"/>
              </w:rPr>
              <w:t>Prepare and mark student work, monitor progress towards individual targets, keep records</w:t>
            </w:r>
            <w:r>
              <w:rPr>
                <w:rFonts w:ascii="Arial" w:hAnsi="Arial"/>
              </w:rPr>
              <w:t xml:space="preserve"> using college systems</w:t>
            </w:r>
            <w:r w:rsidRPr="00BB4F9B">
              <w:rPr>
                <w:rFonts w:ascii="Arial" w:hAnsi="Arial"/>
              </w:rPr>
              <w:t xml:space="preserve"> and provide timely reports/reviews to students, parents, employers, and College managers, as appropriate.</w:t>
            </w:r>
          </w:p>
          <w:p w14:paraId="2B2406F1" w14:textId="77777777" w:rsidR="00867D33" w:rsidRPr="00BB4F9B" w:rsidRDefault="00867D33" w:rsidP="00867D33">
            <w:pPr>
              <w:numPr>
                <w:ilvl w:val="0"/>
                <w:numId w:val="29"/>
              </w:numPr>
              <w:rPr>
                <w:rFonts w:ascii="Arial" w:hAnsi="Arial"/>
              </w:rPr>
            </w:pPr>
            <w:r w:rsidRPr="00BB4F9B">
              <w:rPr>
                <w:rFonts w:ascii="Arial" w:hAnsi="Arial"/>
              </w:rPr>
              <w:t xml:space="preserve">Take appropriate responsibility to ensure the </w:t>
            </w:r>
            <w:r>
              <w:rPr>
                <w:rFonts w:ascii="Arial" w:hAnsi="Arial"/>
              </w:rPr>
              <w:t>H</w:t>
            </w:r>
            <w:r w:rsidRPr="00BB4F9B">
              <w:rPr>
                <w:rFonts w:ascii="Arial" w:hAnsi="Arial"/>
              </w:rPr>
              <w:t xml:space="preserve">ealth and </w:t>
            </w:r>
            <w:r>
              <w:rPr>
                <w:rFonts w:ascii="Arial" w:hAnsi="Arial"/>
              </w:rPr>
              <w:t>S</w:t>
            </w:r>
            <w:r w:rsidRPr="00BB4F9B">
              <w:rPr>
                <w:rFonts w:ascii="Arial" w:hAnsi="Arial"/>
              </w:rPr>
              <w:t>afety of self and others</w:t>
            </w:r>
          </w:p>
          <w:p w14:paraId="202B0FD0" w14:textId="77777777" w:rsidR="00867D33" w:rsidRPr="00B7526D" w:rsidRDefault="00867D33" w:rsidP="00867D33">
            <w:pPr>
              <w:pStyle w:val="ListParagraph"/>
              <w:numPr>
                <w:ilvl w:val="0"/>
                <w:numId w:val="29"/>
              </w:numPr>
              <w:tabs>
                <w:tab w:val="left" w:pos="142"/>
              </w:tabs>
              <w:jc w:val="both"/>
              <w:rPr>
                <w:rFonts w:ascii="Arial" w:hAnsi="Arial"/>
                <w:color w:val="FF0000"/>
              </w:rPr>
            </w:pPr>
            <w:r w:rsidRPr="001C55CC">
              <w:rPr>
                <w:rFonts w:ascii="Arial" w:hAnsi="Arial"/>
              </w:rPr>
              <w:t xml:space="preserve">Develop and maintain effective external links related to the delivery of the subject/course </w:t>
            </w:r>
          </w:p>
          <w:p w14:paraId="2F0A643F" w14:textId="77777777" w:rsidR="00867D33" w:rsidRPr="00BB4F9B" w:rsidRDefault="00867D33" w:rsidP="00867D33">
            <w:pPr>
              <w:pStyle w:val="ListParagraph"/>
              <w:numPr>
                <w:ilvl w:val="0"/>
                <w:numId w:val="29"/>
              </w:numPr>
              <w:tabs>
                <w:tab w:val="left" w:pos="142"/>
              </w:tabs>
              <w:jc w:val="both"/>
              <w:rPr>
                <w:rFonts w:ascii="Arial" w:hAnsi="Arial"/>
              </w:rPr>
            </w:pPr>
            <w:r w:rsidRPr="00BB4F9B">
              <w:rPr>
                <w:rFonts w:ascii="Arial" w:hAnsi="Arial"/>
              </w:rPr>
              <w:t>Internal verification</w:t>
            </w:r>
          </w:p>
          <w:p w14:paraId="3CB49BE1" w14:textId="77777777" w:rsidR="00867D33" w:rsidRPr="00BB4F9B" w:rsidRDefault="00867D33" w:rsidP="00867D33">
            <w:pPr>
              <w:pStyle w:val="ListParagraph"/>
              <w:numPr>
                <w:ilvl w:val="0"/>
                <w:numId w:val="29"/>
              </w:numPr>
              <w:tabs>
                <w:tab w:val="left" w:pos="142"/>
                <w:tab w:val="left" w:pos="3240"/>
              </w:tabs>
              <w:rPr>
                <w:rFonts w:ascii="Arial" w:hAnsi="Arial"/>
              </w:rPr>
            </w:pPr>
            <w:r w:rsidRPr="00BB4F9B">
              <w:rPr>
                <w:rFonts w:ascii="Arial" w:hAnsi="Arial"/>
              </w:rPr>
              <w:t xml:space="preserve">Act as a Personal Tutor to students, full time students/apprentices    </w:t>
            </w:r>
          </w:p>
          <w:p w14:paraId="77CCDC27" w14:textId="77777777" w:rsidR="00867D33" w:rsidRDefault="00867D33" w:rsidP="00867D33">
            <w:pPr>
              <w:pStyle w:val="ListParagraph"/>
              <w:numPr>
                <w:ilvl w:val="0"/>
                <w:numId w:val="29"/>
              </w:numPr>
              <w:tabs>
                <w:tab w:val="left" w:pos="142"/>
                <w:tab w:val="left" w:pos="3240"/>
              </w:tabs>
              <w:rPr>
                <w:rFonts w:ascii="Arial" w:hAnsi="Arial"/>
              </w:rPr>
            </w:pPr>
            <w:r w:rsidRPr="00BB4F9B">
              <w:rPr>
                <w:rFonts w:ascii="Arial" w:hAnsi="Arial"/>
              </w:rPr>
              <w:t xml:space="preserve">Representing the College at internal and </w:t>
            </w:r>
            <w:r w:rsidRPr="00216D9A">
              <w:rPr>
                <w:rFonts w:ascii="Arial" w:hAnsi="Arial"/>
              </w:rPr>
              <w:t xml:space="preserve">external events and meetings including student </w:t>
            </w:r>
            <w:r w:rsidRPr="00BB4F9B">
              <w:rPr>
                <w:rFonts w:ascii="Arial" w:hAnsi="Arial"/>
              </w:rPr>
              <w:t>recruitment and admissions events</w:t>
            </w:r>
          </w:p>
          <w:p w14:paraId="0926C712" w14:textId="77777777" w:rsidR="00867D33" w:rsidRPr="001009C1" w:rsidRDefault="00867D33" w:rsidP="001009C1">
            <w:pPr>
              <w:tabs>
                <w:tab w:val="left" w:pos="142"/>
                <w:tab w:val="left" w:pos="3240"/>
              </w:tabs>
              <w:rPr>
                <w:rFonts w:ascii="Arial" w:hAnsi="Arial"/>
              </w:rPr>
            </w:pPr>
          </w:p>
          <w:p w14:paraId="2FAFBD9B" w14:textId="77777777" w:rsidR="003A3867" w:rsidRPr="00280239" w:rsidRDefault="00867D33" w:rsidP="00867D33">
            <w:pPr>
              <w:rPr>
                <w:sz w:val="24"/>
              </w:rPr>
            </w:pPr>
            <w:r w:rsidRPr="00BB4F9B">
              <w:rPr>
                <w:rFonts w:ascii="Arial" w:hAnsi="Arial"/>
                <w:b/>
              </w:rPr>
              <w:t xml:space="preserve">The above list of duties is not exhaustive and is subject to change. The post holder may be required to undertake other duties within the scope and grading of the post. </w:t>
            </w:r>
          </w:p>
        </w:tc>
      </w:tr>
      <w:tr w:rsidR="003A3867" w14:paraId="474772BE" w14:textId="77777777" w:rsidTr="003A3867">
        <w:tc>
          <w:tcPr>
            <w:tcW w:w="10475" w:type="dxa"/>
            <w:shd w:val="clear" w:color="auto" w:fill="D9D9D9" w:themeFill="background1" w:themeFillShade="D9"/>
          </w:tcPr>
          <w:p w14:paraId="00A7FAA6" w14:textId="77777777" w:rsidR="003A3867" w:rsidRPr="00D86A96" w:rsidRDefault="003A3867" w:rsidP="00C96520">
            <w:pPr>
              <w:jc w:val="both"/>
              <w:rPr>
                <w:rFonts w:ascii="Arial" w:hAnsi="Arial"/>
                <w:b/>
              </w:rPr>
            </w:pPr>
            <w:r w:rsidRPr="00C96520">
              <w:rPr>
                <w:b/>
                <w:sz w:val="24"/>
              </w:rPr>
              <w:lastRenderedPageBreak/>
              <w:t>Equal Opportunities</w:t>
            </w:r>
            <w:r w:rsidRPr="00D86A96">
              <w:rPr>
                <w:rFonts w:ascii="Arial" w:hAnsi="Arial"/>
                <w:b/>
              </w:rPr>
              <w:t xml:space="preserve"> </w:t>
            </w:r>
          </w:p>
        </w:tc>
      </w:tr>
      <w:tr w:rsidR="003A3867" w14:paraId="023877CD" w14:textId="77777777" w:rsidTr="003A3867">
        <w:tc>
          <w:tcPr>
            <w:tcW w:w="10475" w:type="dxa"/>
          </w:tcPr>
          <w:p w14:paraId="1B09C4F5" w14:textId="77777777" w:rsidR="003A3867" w:rsidRPr="00CF3CE2" w:rsidRDefault="003A3867" w:rsidP="00F166D5">
            <w:pPr>
              <w:rPr>
                <w:rFonts w:ascii="Arial" w:hAnsi="Arial"/>
                <w:b/>
              </w:rPr>
            </w:pPr>
            <w:r w:rsidRPr="00CF3CE2">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CF3CE2">
              <w:rPr>
                <w:rFonts w:ascii="Arial" w:hAnsi="Arial"/>
              </w:rPr>
              <w:t xml:space="preserve"> </w:t>
            </w:r>
            <w:r w:rsidRPr="00CF3CE2">
              <w:rPr>
                <w:sz w:val="24"/>
              </w:rPr>
              <w:t>provide an open welcoming and safe environment for all its</w:t>
            </w:r>
            <w:r w:rsidRPr="00CF3CE2">
              <w:rPr>
                <w:rFonts w:ascii="Arial" w:hAnsi="Arial"/>
              </w:rPr>
              <w:t xml:space="preserve"> </w:t>
            </w:r>
            <w:r w:rsidRPr="00CF3CE2">
              <w:rPr>
                <w:sz w:val="24"/>
              </w:rPr>
              <w:t>students, employees and visitors.</w:t>
            </w:r>
            <w:r w:rsidRPr="00CF3CE2">
              <w:rPr>
                <w:sz w:val="24"/>
              </w:rPr>
              <w:br/>
            </w:r>
          </w:p>
          <w:p w14:paraId="60D5B974" w14:textId="77777777" w:rsidR="003A3867" w:rsidRPr="00FE042C" w:rsidRDefault="003A3867" w:rsidP="00F166D5">
            <w:pPr>
              <w:rPr>
                <w:rFonts w:ascii="Arial" w:hAnsi="Arial"/>
                <w:b/>
                <w:color w:val="FF0000"/>
              </w:rPr>
            </w:pPr>
          </w:p>
        </w:tc>
      </w:tr>
      <w:tr w:rsidR="003A3867" w14:paraId="24DB3501" w14:textId="77777777" w:rsidTr="003A3867">
        <w:tc>
          <w:tcPr>
            <w:tcW w:w="10475" w:type="dxa"/>
            <w:shd w:val="clear" w:color="auto" w:fill="D9D9D9" w:themeFill="background1" w:themeFillShade="D9"/>
          </w:tcPr>
          <w:p w14:paraId="4B58B316" w14:textId="77777777" w:rsidR="003A3867" w:rsidRPr="00D86A96" w:rsidRDefault="003A3867" w:rsidP="00F166D5">
            <w:pPr>
              <w:rPr>
                <w:rFonts w:ascii="Arial" w:hAnsi="Arial"/>
                <w:b/>
              </w:rPr>
            </w:pPr>
            <w:r w:rsidRPr="00D86A96">
              <w:rPr>
                <w:rFonts w:ascii="Arial" w:hAnsi="Arial"/>
                <w:b/>
              </w:rPr>
              <w:t>S</w:t>
            </w:r>
            <w:r w:rsidRPr="00C96520">
              <w:rPr>
                <w:b/>
                <w:sz w:val="24"/>
              </w:rPr>
              <w:t>afeguarding</w:t>
            </w:r>
          </w:p>
        </w:tc>
      </w:tr>
      <w:tr w:rsidR="003A3867" w14:paraId="4E1CE5BD" w14:textId="77777777" w:rsidTr="003A3867">
        <w:tc>
          <w:tcPr>
            <w:tcW w:w="10475" w:type="dxa"/>
          </w:tcPr>
          <w:p w14:paraId="088D21F6" w14:textId="77777777" w:rsidR="003A3867" w:rsidRPr="00CF3CE2" w:rsidRDefault="003A3867" w:rsidP="00F166D5">
            <w:pPr>
              <w:rPr>
                <w:rFonts w:ascii="Arial" w:hAnsi="Arial"/>
                <w:b/>
              </w:rPr>
            </w:pPr>
          </w:p>
          <w:p w14:paraId="295C8F7E" w14:textId="77777777" w:rsidR="003A3867" w:rsidRPr="00CF3CE2" w:rsidRDefault="003A3867" w:rsidP="00F166D5">
            <w:pPr>
              <w:rPr>
                <w:sz w:val="24"/>
              </w:rPr>
            </w:pPr>
            <w:r w:rsidRPr="00CF3CE2">
              <w:rPr>
                <w:sz w:val="24"/>
              </w:rPr>
              <w:t xml:space="preserve">The College is committed to safeguarding and promoting the welfare of children, young people and vulnerable adults and expects all staff to share this commitment. </w:t>
            </w:r>
          </w:p>
          <w:p w14:paraId="5EF9A64B" w14:textId="77777777" w:rsidR="003A3867" w:rsidRPr="00CF3CE2" w:rsidRDefault="003A3867" w:rsidP="00F166D5">
            <w:pPr>
              <w:rPr>
                <w:sz w:val="24"/>
              </w:rPr>
            </w:pPr>
          </w:p>
          <w:p w14:paraId="2A6D7D10" w14:textId="77777777" w:rsidR="003A3867" w:rsidRPr="00CF3CE2" w:rsidRDefault="003A3867" w:rsidP="00F166D5">
            <w:pPr>
              <w:rPr>
                <w:sz w:val="24"/>
              </w:rPr>
            </w:pPr>
            <w:r w:rsidRPr="00CF3CE2">
              <w:rPr>
                <w:sz w:val="24"/>
              </w:rPr>
              <w:t xml:space="preserve">Successful external applicants will be required to undertake appropriate safeguarding checks as well as providing proof of right to live and work in the UK. </w:t>
            </w:r>
          </w:p>
          <w:p w14:paraId="4563A548" w14:textId="77777777" w:rsidR="003A3867" w:rsidRPr="00CF3CE2" w:rsidRDefault="003A3867" w:rsidP="00F166D5">
            <w:pPr>
              <w:rPr>
                <w:sz w:val="24"/>
              </w:rPr>
            </w:pPr>
          </w:p>
          <w:p w14:paraId="1AC88629" w14:textId="77777777" w:rsidR="003A3867" w:rsidRPr="00CF3CE2" w:rsidRDefault="003A3867" w:rsidP="00F166D5">
            <w:pPr>
              <w:rPr>
                <w:sz w:val="24"/>
              </w:rPr>
            </w:pPr>
            <w:r w:rsidRPr="00CF3CE2">
              <w:rPr>
                <w:sz w:val="24"/>
              </w:rPr>
              <w:t xml:space="preserve">All successful candidates will be required to provide proof of their qualifications. </w:t>
            </w:r>
          </w:p>
          <w:p w14:paraId="19CFA5EB" w14:textId="77777777" w:rsidR="003A3867" w:rsidRPr="00CF3CE2" w:rsidRDefault="003A3867" w:rsidP="00F166D5">
            <w:pPr>
              <w:rPr>
                <w:rFonts w:ascii="Arial" w:hAnsi="Arial"/>
                <w:b/>
              </w:rPr>
            </w:pPr>
          </w:p>
        </w:tc>
      </w:tr>
      <w:tr w:rsidR="003A3867" w14:paraId="1901F8D3" w14:textId="77777777" w:rsidTr="003A3867">
        <w:tc>
          <w:tcPr>
            <w:tcW w:w="10475" w:type="dxa"/>
            <w:shd w:val="clear" w:color="auto" w:fill="D9D9D9" w:themeFill="background1" w:themeFillShade="D9"/>
          </w:tcPr>
          <w:p w14:paraId="45A6546F" w14:textId="77777777" w:rsidR="003A3867" w:rsidRPr="00CF3CE2" w:rsidRDefault="003A3867" w:rsidP="00F166D5">
            <w:pPr>
              <w:rPr>
                <w:rFonts w:ascii="Arial" w:hAnsi="Arial"/>
                <w:b/>
              </w:rPr>
            </w:pPr>
            <w:r w:rsidRPr="00CF3CE2">
              <w:rPr>
                <w:b/>
                <w:sz w:val="24"/>
              </w:rPr>
              <w:t>Further Information</w:t>
            </w:r>
          </w:p>
        </w:tc>
      </w:tr>
      <w:tr w:rsidR="003A3867" w14:paraId="3053ED6A" w14:textId="77777777" w:rsidTr="003A3867">
        <w:tc>
          <w:tcPr>
            <w:tcW w:w="10475" w:type="dxa"/>
          </w:tcPr>
          <w:p w14:paraId="7BB3699A" w14:textId="77777777" w:rsidR="003A3867" w:rsidRPr="00CF3CE2" w:rsidRDefault="003A3867" w:rsidP="004173DF">
            <w:pPr>
              <w:ind w:firstLine="720"/>
              <w:rPr>
                <w:rFonts w:ascii="Arial" w:hAnsi="Arial"/>
                <w:b/>
              </w:rPr>
            </w:pPr>
          </w:p>
          <w:p w14:paraId="2CE72691" w14:textId="77777777" w:rsidR="003A3867" w:rsidRPr="00CF3CE2" w:rsidRDefault="003A3867" w:rsidP="00F166D5">
            <w:pPr>
              <w:rPr>
                <w:sz w:val="24"/>
              </w:rPr>
            </w:pPr>
            <w:r w:rsidRPr="00CF3CE2">
              <w:rPr>
                <w:sz w:val="24"/>
              </w:rPr>
              <w:t xml:space="preserve">This Job Description and Person Specification are current as at </w:t>
            </w:r>
            <w:r w:rsidR="00516593" w:rsidRPr="00CF3CE2">
              <w:rPr>
                <w:sz w:val="24"/>
              </w:rPr>
              <w:t>26/05/2023</w:t>
            </w:r>
            <w:r w:rsidRPr="00CF3CE2">
              <w:rPr>
                <w:b/>
                <w:sz w:val="24"/>
              </w:rPr>
              <w:t>.</w:t>
            </w:r>
            <w:r w:rsidRPr="00CF3CE2">
              <w:rPr>
                <w:sz w:val="24"/>
              </w:rPr>
              <w:t xml:space="preserve"> In consultation with you it is liable to variation to reflect changes in the job. If you have any queries relating to your Job Description and/or Person Specification, please discuss with your Line Manager. </w:t>
            </w:r>
          </w:p>
          <w:p w14:paraId="3ABF58A0" w14:textId="77777777" w:rsidR="003A3867" w:rsidRPr="00CF3CE2" w:rsidRDefault="003A3867" w:rsidP="00F166D5">
            <w:pPr>
              <w:rPr>
                <w:sz w:val="24"/>
              </w:rPr>
            </w:pPr>
          </w:p>
          <w:p w14:paraId="59B7C4B2" w14:textId="77777777" w:rsidR="003A3867" w:rsidRPr="00CF3CE2" w:rsidRDefault="003A3867" w:rsidP="00F166D5">
            <w:pPr>
              <w:rPr>
                <w:sz w:val="24"/>
              </w:rPr>
            </w:pPr>
            <w:r w:rsidRPr="00CF3CE2">
              <w:rPr>
                <w:sz w:val="24"/>
              </w:rPr>
              <w:t>A copy of this Job Description and Person Specification is held with the People Team.</w:t>
            </w:r>
          </w:p>
          <w:p w14:paraId="7A01C0F2" w14:textId="77777777" w:rsidR="003A3867" w:rsidRPr="00CF3CE2" w:rsidRDefault="003A3867" w:rsidP="00F166D5">
            <w:pPr>
              <w:rPr>
                <w:rFonts w:ascii="Arial" w:hAnsi="Arial"/>
                <w:b/>
              </w:rPr>
            </w:pPr>
          </w:p>
        </w:tc>
      </w:tr>
    </w:tbl>
    <w:p w14:paraId="1EC7CBC2" w14:textId="77777777" w:rsidR="00ED0F61" w:rsidRDefault="00ED0F61" w:rsidP="00ED0F61">
      <w:pPr>
        <w:ind w:left="-142"/>
        <w:rPr>
          <w:rFonts w:ascii="Arial" w:hAnsi="Arial" w:cs="Arial"/>
          <w:b/>
        </w:rPr>
      </w:pPr>
    </w:p>
    <w:p w14:paraId="71E0998E" w14:textId="77777777" w:rsidR="00ED0F61" w:rsidRDefault="00ED0F61" w:rsidP="00ED0F61">
      <w:pPr>
        <w:rPr>
          <w:rFonts w:ascii="Arial" w:hAnsi="Arial" w:cs="Arial"/>
          <w:b/>
        </w:rPr>
      </w:pPr>
      <w:r>
        <w:rPr>
          <w:rFonts w:ascii="Arial" w:hAnsi="Arial" w:cs="Arial"/>
          <w:b/>
        </w:rPr>
        <w:br w:type="page"/>
      </w:r>
    </w:p>
    <w:p w14:paraId="506FD2BF" w14:textId="77777777" w:rsidR="00ED0F61" w:rsidRDefault="00ED0F61" w:rsidP="00ED0F61">
      <w:pPr>
        <w:ind w:left="-142"/>
        <w:rPr>
          <w:rFonts w:ascii="Arial" w:hAnsi="Arial" w:cs="Arial"/>
          <w:b/>
        </w:rPr>
      </w:pPr>
    </w:p>
    <w:p w14:paraId="6CF4D475"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77758611"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07877C00"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73ACCA43"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46D86A5F" w14:textId="77777777" w:rsidR="00ED0F61" w:rsidRPr="00C96520" w:rsidRDefault="00ED0F61" w:rsidP="00F166D5">
            <w:pPr>
              <w:jc w:val="center"/>
              <w:rPr>
                <w:b/>
                <w:sz w:val="24"/>
              </w:rPr>
            </w:pPr>
            <w:r w:rsidRPr="00C96520">
              <w:rPr>
                <w:b/>
                <w:sz w:val="24"/>
              </w:rPr>
              <w:t>Desirable</w:t>
            </w:r>
          </w:p>
        </w:tc>
      </w:tr>
      <w:tr w:rsidR="00FE042C" w14:paraId="62BA0467"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2A525EB" w14:textId="77777777" w:rsidR="00ED0F61" w:rsidRPr="00C96520" w:rsidRDefault="00ED0F61" w:rsidP="00F166D5">
            <w:pPr>
              <w:rPr>
                <w:b/>
                <w:sz w:val="24"/>
              </w:rPr>
            </w:pPr>
          </w:p>
          <w:p w14:paraId="44ACB05E" w14:textId="77777777" w:rsidR="00ED0F61" w:rsidRPr="00C96520" w:rsidRDefault="00ED0F61" w:rsidP="00F166D5">
            <w:pPr>
              <w:rPr>
                <w:b/>
                <w:sz w:val="24"/>
              </w:rPr>
            </w:pPr>
          </w:p>
          <w:p w14:paraId="2FF6D3B3" w14:textId="77777777" w:rsidR="00312597" w:rsidRPr="00C96520" w:rsidRDefault="00312597" w:rsidP="00312597">
            <w:pPr>
              <w:rPr>
                <w:b/>
                <w:sz w:val="24"/>
              </w:rPr>
            </w:pPr>
            <w:r w:rsidRPr="00C96520">
              <w:rPr>
                <w:b/>
                <w:sz w:val="24"/>
              </w:rPr>
              <w:t>Qualifications</w:t>
            </w:r>
            <w:r w:rsidR="00044151" w:rsidRPr="00C96520">
              <w:rPr>
                <w:b/>
                <w:sz w:val="24"/>
              </w:rPr>
              <w:t>:</w:t>
            </w:r>
          </w:p>
          <w:p w14:paraId="2B2453CB" w14:textId="77777777" w:rsidR="00ED0F61" w:rsidRPr="00C96520" w:rsidRDefault="00ED0F61" w:rsidP="00F166D5">
            <w:pPr>
              <w:rPr>
                <w:b/>
                <w:sz w:val="24"/>
              </w:rPr>
            </w:pPr>
          </w:p>
          <w:p w14:paraId="2BAF5D73" w14:textId="77777777" w:rsidR="00ED0F61" w:rsidRPr="00C96520" w:rsidRDefault="00ED0F61" w:rsidP="00F166D5">
            <w:pPr>
              <w:rPr>
                <w:b/>
                <w:sz w:val="24"/>
              </w:rPr>
            </w:pPr>
          </w:p>
          <w:p w14:paraId="01A0E24B"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1415FEBC" w14:textId="77777777" w:rsidR="00ED0F61" w:rsidRPr="00CF3CE2" w:rsidRDefault="00044151" w:rsidP="008B5907">
            <w:pPr>
              <w:pStyle w:val="ListParagraph"/>
              <w:numPr>
                <w:ilvl w:val="0"/>
                <w:numId w:val="36"/>
              </w:numPr>
              <w:rPr>
                <w:sz w:val="24"/>
              </w:rPr>
            </w:pPr>
            <w:r w:rsidRPr="00CF3CE2">
              <w:rPr>
                <w:sz w:val="24"/>
              </w:rPr>
              <w:t>Level 2 (or equivalent) English and Maths</w:t>
            </w:r>
          </w:p>
          <w:p w14:paraId="2ADA4193" w14:textId="77777777" w:rsidR="00044151" w:rsidRPr="00CF3CE2" w:rsidRDefault="00044151" w:rsidP="008B5907">
            <w:pPr>
              <w:pStyle w:val="ListParagraph"/>
              <w:numPr>
                <w:ilvl w:val="0"/>
                <w:numId w:val="36"/>
              </w:numPr>
              <w:rPr>
                <w:sz w:val="24"/>
              </w:rPr>
            </w:pPr>
            <w:r w:rsidRPr="00CF3CE2">
              <w:rPr>
                <w:sz w:val="24"/>
              </w:rPr>
              <w:t xml:space="preserve">Teaching Qualification or willingness to achieve within </w:t>
            </w:r>
            <w:r w:rsidR="008D2709" w:rsidRPr="00CF3CE2">
              <w:rPr>
                <w:sz w:val="24"/>
              </w:rPr>
              <w:t>3</w:t>
            </w:r>
            <w:r w:rsidRPr="00CF3CE2">
              <w:rPr>
                <w:sz w:val="24"/>
              </w:rPr>
              <w:t xml:space="preserve"> years.</w:t>
            </w:r>
          </w:p>
          <w:p w14:paraId="12126A20" w14:textId="77777777" w:rsidR="008B5907" w:rsidRPr="00CF3CE2" w:rsidRDefault="008B5907" w:rsidP="00942006">
            <w:pPr>
              <w:pStyle w:val="ListParagraph"/>
              <w:rPr>
                <w:sz w:val="24"/>
              </w:rPr>
            </w:pPr>
          </w:p>
        </w:tc>
        <w:tc>
          <w:tcPr>
            <w:tcW w:w="4391" w:type="dxa"/>
            <w:tcBorders>
              <w:top w:val="single" w:sz="12" w:space="0" w:color="000000" w:themeColor="text1"/>
              <w:bottom w:val="single" w:sz="8" w:space="0" w:color="000000" w:themeColor="text1"/>
            </w:tcBorders>
          </w:tcPr>
          <w:p w14:paraId="677E14EB" w14:textId="77777777" w:rsidR="00942006" w:rsidRPr="00CF3CE2" w:rsidRDefault="00942006" w:rsidP="00942006">
            <w:pPr>
              <w:pStyle w:val="ListParagraph"/>
              <w:numPr>
                <w:ilvl w:val="0"/>
                <w:numId w:val="36"/>
              </w:numPr>
              <w:rPr>
                <w:sz w:val="24"/>
              </w:rPr>
            </w:pPr>
            <w:r w:rsidRPr="003715D1">
              <w:rPr>
                <w:rFonts w:cstheme="minorHAnsi"/>
                <w:sz w:val="24"/>
                <w:szCs w:val="24"/>
              </w:rPr>
              <w:t>Assessors Award or</w:t>
            </w:r>
            <w:r w:rsidRPr="00CF3CE2">
              <w:rPr>
                <w:sz w:val="24"/>
              </w:rPr>
              <w:t xml:space="preserve"> willingness to achieve </w:t>
            </w:r>
            <w:r w:rsidR="008D2709" w:rsidRPr="00CF3CE2">
              <w:rPr>
                <w:sz w:val="24"/>
              </w:rPr>
              <w:t>within</w:t>
            </w:r>
            <w:r w:rsidRPr="00CF3CE2">
              <w:rPr>
                <w:sz w:val="24"/>
              </w:rPr>
              <w:t xml:space="preserve"> 2 years</w:t>
            </w:r>
          </w:p>
          <w:p w14:paraId="6AF561E8" w14:textId="77777777" w:rsidR="0088481C" w:rsidRPr="00CF3CE2" w:rsidRDefault="0088481C" w:rsidP="00DE3697">
            <w:pPr>
              <w:pStyle w:val="ListParagraph"/>
              <w:rPr>
                <w:sz w:val="24"/>
              </w:rPr>
            </w:pPr>
          </w:p>
        </w:tc>
      </w:tr>
      <w:tr w:rsidR="00FE042C" w14:paraId="41039DC4"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547DED4" w14:textId="77777777" w:rsidR="00ED0F61" w:rsidRPr="00C96520" w:rsidRDefault="00ED0F61" w:rsidP="00F166D5">
            <w:pPr>
              <w:rPr>
                <w:b/>
                <w:sz w:val="24"/>
              </w:rPr>
            </w:pPr>
          </w:p>
          <w:p w14:paraId="013C24B7" w14:textId="77777777" w:rsidR="00044151" w:rsidRPr="00C96520" w:rsidRDefault="00044151" w:rsidP="00F166D5">
            <w:pPr>
              <w:rPr>
                <w:b/>
                <w:sz w:val="24"/>
              </w:rPr>
            </w:pPr>
            <w:r w:rsidRPr="00C96520">
              <w:rPr>
                <w:b/>
                <w:sz w:val="24"/>
              </w:rPr>
              <w:t xml:space="preserve">Post Specific Qualifications </w:t>
            </w:r>
          </w:p>
          <w:p w14:paraId="7B592EB5" w14:textId="77777777" w:rsidR="00ED0F61" w:rsidRPr="00C96520" w:rsidRDefault="00ED0F61" w:rsidP="00F166D5">
            <w:pPr>
              <w:rPr>
                <w:b/>
                <w:sz w:val="24"/>
              </w:rPr>
            </w:pPr>
          </w:p>
          <w:p w14:paraId="2761D8BB" w14:textId="77777777" w:rsidR="00ED0F61" w:rsidRPr="00C96520" w:rsidRDefault="00ED0F61" w:rsidP="00F166D5">
            <w:pPr>
              <w:rPr>
                <w:b/>
                <w:sz w:val="24"/>
              </w:rPr>
            </w:pPr>
          </w:p>
          <w:p w14:paraId="6FC4506D"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94E6546" w14:textId="77777777" w:rsidR="008B5907" w:rsidRPr="003715D1" w:rsidRDefault="008B5907" w:rsidP="00544FB0">
            <w:pPr>
              <w:pStyle w:val="ListParagraph"/>
              <w:numPr>
                <w:ilvl w:val="0"/>
                <w:numId w:val="36"/>
              </w:numPr>
              <w:shd w:val="clear" w:color="auto" w:fill="FFFFFF"/>
              <w:spacing w:before="100" w:beforeAutospacing="1" w:after="100" w:afterAutospacing="1"/>
              <w:rPr>
                <w:rFonts w:eastAsia="Times New Roman" w:cstheme="minorHAnsi"/>
                <w:color w:val="000000"/>
                <w:sz w:val="24"/>
                <w:szCs w:val="24"/>
                <w:lang w:eastAsia="en-GB"/>
              </w:rPr>
            </w:pPr>
            <w:r w:rsidRPr="003715D1">
              <w:rPr>
                <w:rFonts w:eastAsia="Times New Roman" w:cstheme="minorHAnsi"/>
                <w:color w:val="000000"/>
                <w:sz w:val="24"/>
                <w:szCs w:val="24"/>
                <w:lang w:eastAsia="en-GB"/>
              </w:rPr>
              <w:t xml:space="preserve">Level 3 Electro Technical </w:t>
            </w:r>
            <w:r w:rsidR="00544FB0" w:rsidRPr="003715D1">
              <w:rPr>
                <w:rFonts w:eastAsia="Times New Roman" w:cstheme="minorHAnsi"/>
                <w:color w:val="000000"/>
                <w:sz w:val="24"/>
                <w:szCs w:val="24"/>
                <w:lang w:eastAsia="en-GB"/>
              </w:rPr>
              <w:t>qualification</w:t>
            </w:r>
          </w:p>
          <w:p w14:paraId="2F901C0D" w14:textId="77777777" w:rsidR="00544FB0" w:rsidRPr="003715D1" w:rsidRDefault="008B5907" w:rsidP="00544FB0">
            <w:pPr>
              <w:pStyle w:val="ListParagraph"/>
              <w:numPr>
                <w:ilvl w:val="0"/>
                <w:numId w:val="36"/>
              </w:numPr>
              <w:shd w:val="clear" w:color="auto" w:fill="FFFFFF"/>
              <w:spacing w:before="100" w:beforeAutospacing="1" w:after="100" w:afterAutospacing="1"/>
              <w:rPr>
                <w:rFonts w:eastAsia="Times New Roman" w:cstheme="minorHAnsi"/>
                <w:color w:val="000000"/>
                <w:sz w:val="24"/>
                <w:szCs w:val="24"/>
                <w:lang w:eastAsia="en-GB"/>
              </w:rPr>
            </w:pPr>
            <w:r w:rsidRPr="003715D1">
              <w:rPr>
                <w:rFonts w:eastAsia="Times New Roman" w:cstheme="minorHAnsi"/>
                <w:color w:val="000000"/>
                <w:sz w:val="24"/>
                <w:szCs w:val="24"/>
                <w:lang w:eastAsia="en-GB"/>
              </w:rPr>
              <w:t xml:space="preserve">NVQ Level 3 Electro Technical or a current JIB </w:t>
            </w:r>
            <w:r w:rsidR="00544FB0" w:rsidRPr="003715D1">
              <w:rPr>
                <w:rFonts w:eastAsia="Times New Roman" w:cstheme="minorHAnsi"/>
                <w:color w:val="000000"/>
                <w:sz w:val="24"/>
                <w:szCs w:val="24"/>
                <w:lang w:eastAsia="en-GB"/>
              </w:rPr>
              <w:t xml:space="preserve">Gold card </w:t>
            </w:r>
          </w:p>
          <w:p w14:paraId="4690EE99" w14:textId="77777777" w:rsidR="00044151" w:rsidRPr="00044151" w:rsidRDefault="00044151" w:rsidP="00516593">
            <w:pPr>
              <w:pStyle w:val="ListParagraph"/>
              <w:rPr>
                <w:sz w:val="24"/>
              </w:rPr>
            </w:pPr>
          </w:p>
        </w:tc>
        <w:tc>
          <w:tcPr>
            <w:tcW w:w="4391" w:type="dxa"/>
            <w:tcBorders>
              <w:top w:val="single" w:sz="8" w:space="0" w:color="000000" w:themeColor="text1"/>
              <w:bottom w:val="single" w:sz="8" w:space="0" w:color="000000" w:themeColor="text1"/>
            </w:tcBorders>
          </w:tcPr>
          <w:p w14:paraId="411E2F2F" w14:textId="77777777" w:rsidR="008B5907" w:rsidRPr="003715D1" w:rsidRDefault="008B5907" w:rsidP="00942006">
            <w:pPr>
              <w:pStyle w:val="ListParagraph"/>
              <w:numPr>
                <w:ilvl w:val="0"/>
                <w:numId w:val="36"/>
              </w:numPr>
              <w:rPr>
                <w:rFonts w:cstheme="minorHAnsi"/>
                <w:sz w:val="24"/>
                <w:szCs w:val="24"/>
              </w:rPr>
            </w:pPr>
            <w:r w:rsidRPr="003715D1">
              <w:rPr>
                <w:rFonts w:cstheme="minorHAnsi"/>
                <w:sz w:val="24"/>
                <w:szCs w:val="24"/>
              </w:rPr>
              <w:t>Security Alarms qualification</w:t>
            </w:r>
          </w:p>
          <w:p w14:paraId="3E05027B" w14:textId="77777777" w:rsidR="008B5907" w:rsidRPr="003715D1" w:rsidRDefault="008B5907" w:rsidP="00942006">
            <w:pPr>
              <w:pStyle w:val="ListParagraph"/>
              <w:numPr>
                <w:ilvl w:val="0"/>
                <w:numId w:val="36"/>
              </w:numPr>
              <w:rPr>
                <w:rFonts w:cstheme="minorHAnsi"/>
                <w:sz w:val="24"/>
                <w:szCs w:val="24"/>
              </w:rPr>
            </w:pPr>
            <w:r w:rsidRPr="003715D1">
              <w:rPr>
                <w:rFonts w:cstheme="minorHAnsi"/>
                <w:sz w:val="24"/>
                <w:szCs w:val="24"/>
              </w:rPr>
              <w:t xml:space="preserve">Inspection and Testing </w:t>
            </w:r>
          </w:p>
          <w:p w14:paraId="613CEB71" w14:textId="77777777" w:rsidR="008B5907" w:rsidRPr="003715D1" w:rsidRDefault="008B5907" w:rsidP="00942006">
            <w:pPr>
              <w:pStyle w:val="ListParagraph"/>
              <w:numPr>
                <w:ilvl w:val="0"/>
                <w:numId w:val="36"/>
              </w:numPr>
              <w:shd w:val="clear" w:color="auto" w:fill="FFFFFF"/>
              <w:spacing w:before="100" w:beforeAutospacing="1" w:after="100" w:afterAutospacing="1"/>
              <w:rPr>
                <w:rFonts w:eastAsia="Times New Roman" w:cstheme="minorHAnsi"/>
                <w:color w:val="000000"/>
                <w:sz w:val="24"/>
                <w:szCs w:val="24"/>
                <w:lang w:eastAsia="en-GB"/>
              </w:rPr>
            </w:pPr>
            <w:r w:rsidRPr="003715D1">
              <w:rPr>
                <w:rFonts w:eastAsia="Times New Roman" w:cstheme="minorHAnsi"/>
                <w:color w:val="000000"/>
                <w:sz w:val="24"/>
                <w:szCs w:val="24"/>
                <w:lang w:eastAsia="en-GB"/>
              </w:rPr>
              <w:t>Vehicle charging post installation</w:t>
            </w:r>
          </w:p>
          <w:p w14:paraId="7921482E" w14:textId="77777777" w:rsidR="008B5907" w:rsidRPr="003715D1" w:rsidRDefault="00544FB0" w:rsidP="00942006">
            <w:pPr>
              <w:pStyle w:val="ListParagraph"/>
              <w:numPr>
                <w:ilvl w:val="0"/>
                <w:numId w:val="36"/>
              </w:numPr>
              <w:shd w:val="clear" w:color="auto" w:fill="FFFFFF"/>
              <w:spacing w:before="100" w:beforeAutospacing="1" w:after="100" w:afterAutospacing="1"/>
              <w:rPr>
                <w:rFonts w:eastAsia="Times New Roman" w:cstheme="minorHAnsi"/>
                <w:color w:val="000000"/>
                <w:sz w:val="24"/>
                <w:szCs w:val="24"/>
                <w:lang w:eastAsia="en-GB"/>
              </w:rPr>
            </w:pPr>
            <w:r w:rsidRPr="003715D1">
              <w:rPr>
                <w:rFonts w:eastAsia="Times New Roman" w:cstheme="minorHAnsi"/>
                <w:color w:val="000000"/>
                <w:sz w:val="24"/>
                <w:szCs w:val="24"/>
                <w:lang w:eastAsia="en-GB"/>
              </w:rPr>
              <w:t>BS 7671 Qualification</w:t>
            </w:r>
          </w:p>
          <w:p w14:paraId="0CDB0FC4" w14:textId="77777777" w:rsidR="008B5907" w:rsidRPr="003715D1" w:rsidRDefault="008B5907" w:rsidP="00942006">
            <w:pPr>
              <w:pStyle w:val="ListParagraph"/>
              <w:numPr>
                <w:ilvl w:val="0"/>
                <w:numId w:val="36"/>
              </w:numPr>
              <w:rPr>
                <w:rFonts w:cstheme="minorHAnsi"/>
                <w:sz w:val="24"/>
                <w:szCs w:val="24"/>
              </w:rPr>
            </w:pPr>
            <w:r w:rsidRPr="003715D1">
              <w:rPr>
                <w:rFonts w:cstheme="minorHAnsi"/>
                <w:sz w:val="24"/>
                <w:szCs w:val="24"/>
              </w:rPr>
              <w:t xml:space="preserve">Internal Quality Assurance award or equivalent </w:t>
            </w:r>
          </w:p>
          <w:p w14:paraId="4AF879D7" w14:textId="77777777" w:rsidR="00942006" w:rsidRPr="003715D1" w:rsidRDefault="00942006" w:rsidP="00942006">
            <w:pPr>
              <w:pStyle w:val="ListParagraph"/>
              <w:numPr>
                <w:ilvl w:val="0"/>
                <w:numId w:val="36"/>
              </w:numPr>
              <w:shd w:val="clear" w:color="auto" w:fill="FFFFFF"/>
              <w:spacing w:before="100" w:beforeAutospacing="1" w:after="100" w:afterAutospacing="1"/>
              <w:rPr>
                <w:rFonts w:eastAsia="Times New Roman" w:cstheme="minorHAnsi"/>
                <w:color w:val="000000"/>
                <w:sz w:val="24"/>
                <w:szCs w:val="24"/>
                <w:lang w:eastAsia="en-GB"/>
              </w:rPr>
            </w:pPr>
            <w:r w:rsidRPr="003715D1">
              <w:rPr>
                <w:rFonts w:eastAsia="Times New Roman" w:cstheme="minorHAnsi"/>
                <w:color w:val="000000"/>
                <w:sz w:val="24"/>
                <w:szCs w:val="24"/>
                <w:lang w:eastAsia="en-GB"/>
              </w:rPr>
              <w:t xml:space="preserve">PV Installation Experience </w:t>
            </w:r>
          </w:p>
          <w:p w14:paraId="39670A51" w14:textId="77777777" w:rsidR="0088481C" w:rsidRPr="00733D87" w:rsidRDefault="008B5907" w:rsidP="00942006">
            <w:pPr>
              <w:pStyle w:val="TableParagraph"/>
              <w:numPr>
                <w:ilvl w:val="0"/>
                <w:numId w:val="36"/>
              </w:numPr>
              <w:tabs>
                <w:tab w:val="left" w:pos="823"/>
                <w:tab w:val="left" w:pos="824"/>
              </w:tabs>
              <w:spacing w:line="268" w:lineRule="exact"/>
              <w:rPr>
                <w:rFonts w:asciiTheme="minorHAnsi" w:eastAsiaTheme="minorHAnsi" w:hAnsiTheme="minorHAnsi"/>
                <w:sz w:val="24"/>
                <w:lang w:eastAsia="en-US" w:bidi="ar-SA"/>
              </w:rPr>
            </w:pPr>
            <w:r w:rsidRPr="003715D1">
              <w:rPr>
                <w:rFonts w:asciiTheme="minorHAnsi" w:hAnsiTheme="minorHAnsi" w:cstheme="minorHAnsi"/>
                <w:sz w:val="24"/>
                <w:szCs w:val="24"/>
              </w:rPr>
              <w:t>Renewables and Green Energy</w:t>
            </w:r>
          </w:p>
        </w:tc>
      </w:tr>
      <w:tr w:rsidR="00044151" w14:paraId="4749D2CC"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2C847F6"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187D8774"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2C233E0" w14:textId="77777777" w:rsidR="00DE3697" w:rsidRPr="003715D1" w:rsidRDefault="00544FB0" w:rsidP="00DE3697">
            <w:pPr>
              <w:pStyle w:val="ListParagraph"/>
              <w:numPr>
                <w:ilvl w:val="0"/>
                <w:numId w:val="40"/>
              </w:numPr>
              <w:rPr>
                <w:rFonts w:cstheme="minorHAnsi"/>
                <w:b/>
                <w:sz w:val="24"/>
                <w:szCs w:val="24"/>
              </w:rPr>
            </w:pPr>
            <w:r w:rsidRPr="003715D1">
              <w:rPr>
                <w:rFonts w:eastAsia="Arial" w:cstheme="minorHAnsi"/>
                <w:sz w:val="24"/>
                <w:szCs w:val="24"/>
              </w:rPr>
              <w:t>5</w:t>
            </w:r>
            <w:r w:rsidR="00DE3697" w:rsidRPr="003715D1">
              <w:rPr>
                <w:rFonts w:eastAsia="Arial" w:cstheme="minorHAnsi"/>
                <w:sz w:val="24"/>
                <w:szCs w:val="24"/>
              </w:rPr>
              <w:t xml:space="preserve"> years minimum industry experience in Electrical Installation</w:t>
            </w:r>
          </w:p>
          <w:p w14:paraId="0F4CDDD6" w14:textId="77777777" w:rsidR="00FE042C" w:rsidRPr="003715D1" w:rsidRDefault="00FE042C" w:rsidP="00044151">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12E71CD5" w14:textId="77777777" w:rsidR="00044151" w:rsidRPr="003715D1" w:rsidRDefault="00044151" w:rsidP="008D2709">
            <w:pPr>
              <w:pStyle w:val="ListParagraph"/>
              <w:numPr>
                <w:ilvl w:val="0"/>
                <w:numId w:val="40"/>
              </w:numPr>
              <w:rPr>
                <w:rFonts w:cstheme="minorHAnsi"/>
                <w:sz w:val="24"/>
                <w:szCs w:val="24"/>
              </w:rPr>
            </w:pPr>
            <w:r w:rsidRPr="003715D1">
              <w:rPr>
                <w:rFonts w:cstheme="minorHAnsi"/>
                <w:sz w:val="24"/>
                <w:szCs w:val="24"/>
              </w:rPr>
              <w:t>Work experience in an FE setting ie colleg</w:t>
            </w:r>
            <w:r w:rsidR="00FE042C" w:rsidRPr="003715D1">
              <w:rPr>
                <w:rFonts w:cstheme="minorHAnsi"/>
                <w:sz w:val="24"/>
                <w:szCs w:val="24"/>
              </w:rPr>
              <w:t xml:space="preserve">e or </w:t>
            </w:r>
            <w:r w:rsidR="00483FC6" w:rsidRPr="003715D1">
              <w:rPr>
                <w:rFonts w:cstheme="minorHAnsi"/>
                <w:sz w:val="24"/>
                <w:szCs w:val="24"/>
              </w:rPr>
              <w:t>school</w:t>
            </w:r>
          </w:p>
        </w:tc>
      </w:tr>
      <w:tr w:rsidR="00483FC6" w14:paraId="405BB407"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628B785" w14:textId="77777777" w:rsidR="00483FC6" w:rsidRPr="00C96520" w:rsidRDefault="00483FC6" w:rsidP="00483FC6">
            <w:pPr>
              <w:rPr>
                <w:b/>
                <w:sz w:val="24"/>
              </w:rPr>
            </w:pPr>
            <w:r w:rsidRPr="00C96520">
              <w:rPr>
                <w:b/>
                <w:sz w:val="24"/>
              </w:rPr>
              <w:t>Knowledge</w:t>
            </w:r>
          </w:p>
          <w:p w14:paraId="13155A3D"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35337F72" w14:textId="77777777" w:rsidR="00483FC6" w:rsidRPr="003715D1" w:rsidRDefault="00DE3697" w:rsidP="00DE3697">
            <w:pPr>
              <w:pStyle w:val="ListParagraph"/>
              <w:numPr>
                <w:ilvl w:val="0"/>
                <w:numId w:val="40"/>
              </w:numPr>
              <w:tabs>
                <w:tab w:val="left" w:pos="827"/>
                <w:tab w:val="left" w:pos="828"/>
              </w:tabs>
              <w:ind w:right="380"/>
              <w:rPr>
                <w:rFonts w:cstheme="minorHAnsi"/>
                <w:sz w:val="24"/>
                <w:szCs w:val="24"/>
              </w:rPr>
            </w:pPr>
            <w:r w:rsidRPr="003715D1">
              <w:rPr>
                <w:rFonts w:cstheme="minorHAnsi"/>
                <w:sz w:val="24"/>
                <w:szCs w:val="24"/>
              </w:rPr>
              <w:t>Knowledge of current industrial practices or teaching in field(s) of expertise</w:t>
            </w:r>
          </w:p>
          <w:p w14:paraId="13AD157A" w14:textId="77777777" w:rsidR="00483FC6" w:rsidRPr="003715D1" w:rsidRDefault="00483FC6" w:rsidP="00DE3697">
            <w:pPr>
              <w:pStyle w:val="TableParagraph"/>
              <w:numPr>
                <w:ilvl w:val="0"/>
                <w:numId w:val="40"/>
              </w:numPr>
              <w:tabs>
                <w:tab w:val="left" w:pos="827"/>
                <w:tab w:val="left" w:pos="828"/>
              </w:tabs>
              <w:ind w:right="380"/>
              <w:rPr>
                <w:rFonts w:asciiTheme="minorHAnsi" w:eastAsiaTheme="minorHAnsi" w:hAnsiTheme="minorHAnsi" w:cstheme="minorHAnsi"/>
                <w:sz w:val="24"/>
                <w:szCs w:val="24"/>
                <w:lang w:eastAsia="en-US" w:bidi="ar-SA"/>
              </w:rPr>
            </w:pPr>
            <w:r w:rsidRPr="003715D1">
              <w:rPr>
                <w:rFonts w:asciiTheme="minorHAnsi" w:eastAsiaTheme="minorHAnsi" w:hAnsiTheme="minorHAnsi" w:cstheme="minorHAnsi"/>
                <w:sz w:val="24"/>
                <w:szCs w:val="24"/>
                <w:lang w:eastAsia="en-US" w:bidi="ar-SA"/>
              </w:rPr>
              <w:t>Competent in Microsoft Office applications</w:t>
            </w:r>
          </w:p>
          <w:p w14:paraId="721DB3B9" w14:textId="77777777" w:rsidR="00A22195" w:rsidRPr="003715D1" w:rsidRDefault="00A22195"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p w14:paraId="7884A834" w14:textId="77777777" w:rsidR="00A22195" w:rsidRPr="003715D1" w:rsidRDefault="00A22195" w:rsidP="00483FC6">
            <w:pPr>
              <w:pStyle w:val="TableParagraph"/>
              <w:tabs>
                <w:tab w:val="left" w:pos="827"/>
                <w:tab w:val="left" w:pos="828"/>
              </w:tabs>
              <w:ind w:left="0" w:right="380"/>
              <w:rPr>
                <w:rFonts w:asciiTheme="minorHAnsi" w:eastAsiaTheme="minorHAnsi" w:hAnsiTheme="minorHAnsi" w:cstheme="minorHAnsi"/>
                <w:sz w:val="24"/>
                <w:szCs w:val="24"/>
                <w:lang w:eastAsia="en-US" w:bidi="ar-SA"/>
              </w:rPr>
            </w:pPr>
          </w:p>
        </w:tc>
        <w:tc>
          <w:tcPr>
            <w:tcW w:w="4391" w:type="dxa"/>
            <w:tcBorders>
              <w:top w:val="single" w:sz="8" w:space="0" w:color="000000" w:themeColor="text1"/>
              <w:bottom w:val="single" w:sz="8" w:space="0" w:color="000000" w:themeColor="text1"/>
            </w:tcBorders>
          </w:tcPr>
          <w:p w14:paraId="1435D797" w14:textId="77777777" w:rsidR="00483FC6" w:rsidRPr="003715D1" w:rsidRDefault="00483FC6" w:rsidP="008F4B0A">
            <w:pPr>
              <w:pStyle w:val="ListParagraph"/>
              <w:numPr>
                <w:ilvl w:val="0"/>
                <w:numId w:val="40"/>
              </w:numPr>
              <w:rPr>
                <w:rFonts w:cstheme="minorHAnsi"/>
                <w:sz w:val="24"/>
                <w:szCs w:val="24"/>
              </w:rPr>
            </w:pPr>
            <w:r w:rsidRPr="003715D1">
              <w:rPr>
                <w:rFonts w:cstheme="minorHAnsi"/>
                <w:sz w:val="24"/>
                <w:szCs w:val="24"/>
              </w:rPr>
              <w:t xml:space="preserve">Working with student databases ie ProMonitor/ProSolution </w:t>
            </w:r>
          </w:p>
          <w:p w14:paraId="709C89B4" w14:textId="77777777" w:rsidR="00483FC6" w:rsidRPr="003715D1" w:rsidRDefault="00483FC6" w:rsidP="008D2709">
            <w:pPr>
              <w:pStyle w:val="ListParagraph"/>
              <w:numPr>
                <w:ilvl w:val="0"/>
                <w:numId w:val="40"/>
              </w:numPr>
              <w:rPr>
                <w:rFonts w:cstheme="minorHAnsi"/>
                <w:sz w:val="24"/>
                <w:szCs w:val="24"/>
              </w:rPr>
            </w:pPr>
            <w:r w:rsidRPr="003715D1">
              <w:rPr>
                <w:rFonts w:cstheme="minorHAnsi"/>
                <w:sz w:val="24"/>
                <w:szCs w:val="24"/>
              </w:rPr>
              <w:t xml:space="preserve">Understanding of KCSIE and safeguarding children and vulnerable adults </w:t>
            </w:r>
          </w:p>
        </w:tc>
      </w:tr>
      <w:tr w:rsidR="00FE042C" w14:paraId="07566D07"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9165147" w14:textId="77777777" w:rsidR="00044151" w:rsidRPr="00CF3CE2" w:rsidRDefault="00044151" w:rsidP="00044151">
            <w:pPr>
              <w:rPr>
                <w:b/>
                <w:sz w:val="24"/>
              </w:rPr>
            </w:pPr>
          </w:p>
          <w:p w14:paraId="0838D761" w14:textId="77777777" w:rsidR="00ED0F61" w:rsidRPr="00CF3CE2" w:rsidRDefault="00ED0F61" w:rsidP="00F166D5">
            <w:pPr>
              <w:rPr>
                <w:b/>
                <w:sz w:val="24"/>
              </w:rPr>
            </w:pPr>
          </w:p>
          <w:p w14:paraId="07AB5BC4" w14:textId="77777777" w:rsidR="00ED0F61" w:rsidRPr="00CF3CE2" w:rsidRDefault="00ED0F61" w:rsidP="00F166D5">
            <w:pPr>
              <w:rPr>
                <w:b/>
                <w:sz w:val="24"/>
              </w:rPr>
            </w:pPr>
          </w:p>
          <w:p w14:paraId="53EC122B" w14:textId="77777777" w:rsidR="00ED0F61" w:rsidRPr="00CF3CE2" w:rsidRDefault="00ED0F61" w:rsidP="00F166D5">
            <w:pPr>
              <w:rPr>
                <w:b/>
                <w:sz w:val="24"/>
              </w:rPr>
            </w:pPr>
            <w:r w:rsidRPr="00CF3CE2">
              <w:rPr>
                <w:b/>
                <w:sz w:val="24"/>
              </w:rPr>
              <w:t xml:space="preserve">Skills </w:t>
            </w:r>
          </w:p>
          <w:p w14:paraId="2281DCA8" w14:textId="77777777" w:rsidR="00ED0F61" w:rsidRPr="00CF3CE2" w:rsidRDefault="00ED0F61" w:rsidP="00F166D5">
            <w:pPr>
              <w:rPr>
                <w:b/>
                <w:sz w:val="24"/>
              </w:rPr>
            </w:pPr>
          </w:p>
          <w:p w14:paraId="6AFAD51F" w14:textId="77777777" w:rsidR="00ED0F61" w:rsidRPr="00CF3CE2" w:rsidRDefault="00ED0F61" w:rsidP="00F166D5">
            <w:pPr>
              <w:rPr>
                <w:b/>
                <w:sz w:val="24"/>
              </w:rPr>
            </w:pPr>
          </w:p>
          <w:p w14:paraId="33CEFA07" w14:textId="77777777" w:rsidR="00ED0F61" w:rsidRPr="00CF3CE2"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65AAA72" w14:textId="77777777" w:rsidR="00ED0F61" w:rsidRPr="003715D1" w:rsidRDefault="00483FC6" w:rsidP="00DE3697">
            <w:pPr>
              <w:pStyle w:val="TableParagraph"/>
              <w:numPr>
                <w:ilvl w:val="0"/>
                <w:numId w:val="39"/>
              </w:numPr>
              <w:tabs>
                <w:tab w:val="left" w:pos="827"/>
                <w:tab w:val="left" w:pos="828"/>
              </w:tabs>
              <w:ind w:right="380"/>
              <w:rPr>
                <w:rFonts w:asciiTheme="minorHAnsi" w:eastAsiaTheme="minorHAnsi" w:hAnsiTheme="minorHAnsi" w:cstheme="minorHAnsi"/>
                <w:sz w:val="24"/>
                <w:szCs w:val="24"/>
                <w:lang w:eastAsia="en-US" w:bidi="ar-SA"/>
              </w:rPr>
            </w:pPr>
            <w:r w:rsidRPr="003715D1">
              <w:rPr>
                <w:rFonts w:asciiTheme="minorHAnsi" w:eastAsiaTheme="minorHAnsi" w:hAnsiTheme="minorHAnsi" w:cstheme="minorHAnsi"/>
                <w:sz w:val="24"/>
                <w:szCs w:val="24"/>
                <w:lang w:eastAsia="en-US" w:bidi="ar-SA"/>
              </w:rPr>
              <w:t>Communication skills including written and verbal</w:t>
            </w:r>
          </w:p>
          <w:p w14:paraId="7F49B153" w14:textId="77777777" w:rsidR="00DE3697" w:rsidRPr="003715D1" w:rsidRDefault="00DE3697" w:rsidP="00DE3697">
            <w:pPr>
              <w:pStyle w:val="ListParagraph"/>
              <w:numPr>
                <w:ilvl w:val="0"/>
                <w:numId w:val="39"/>
              </w:numPr>
              <w:rPr>
                <w:rFonts w:cstheme="minorHAnsi"/>
                <w:sz w:val="24"/>
                <w:szCs w:val="24"/>
              </w:rPr>
            </w:pPr>
            <w:r w:rsidRPr="003715D1">
              <w:rPr>
                <w:rFonts w:cstheme="minorHAnsi"/>
                <w:sz w:val="24"/>
                <w:szCs w:val="24"/>
              </w:rPr>
              <w:t>Dynamic and innovative approach</w:t>
            </w:r>
          </w:p>
          <w:p w14:paraId="4924BC28" w14:textId="77777777" w:rsidR="00DE3697" w:rsidRPr="003715D1" w:rsidRDefault="00DE3697" w:rsidP="00DE3697">
            <w:pPr>
              <w:pStyle w:val="ListParagraph"/>
              <w:numPr>
                <w:ilvl w:val="0"/>
                <w:numId w:val="39"/>
              </w:numPr>
              <w:rPr>
                <w:rFonts w:cstheme="minorHAnsi"/>
                <w:sz w:val="24"/>
                <w:szCs w:val="24"/>
              </w:rPr>
            </w:pPr>
            <w:r w:rsidRPr="003715D1">
              <w:rPr>
                <w:rFonts w:cstheme="minorHAnsi"/>
                <w:sz w:val="24"/>
                <w:szCs w:val="24"/>
              </w:rPr>
              <w:t>A desire to form positive working relationships</w:t>
            </w:r>
          </w:p>
          <w:p w14:paraId="21531FE0" w14:textId="77777777" w:rsidR="00DE3697" w:rsidRPr="003715D1" w:rsidRDefault="00DE3697" w:rsidP="00DE3697">
            <w:pPr>
              <w:pStyle w:val="TableParagraph"/>
              <w:numPr>
                <w:ilvl w:val="0"/>
                <w:numId w:val="39"/>
              </w:numPr>
              <w:tabs>
                <w:tab w:val="left" w:pos="827"/>
                <w:tab w:val="left" w:pos="828"/>
              </w:tabs>
              <w:ind w:right="380"/>
              <w:rPr>
                <w:rFonts w:asciiTheme="minorHAnsi" w:eastAsiaTheme="minorHAnsi" w:hAnsiTheme="minorHAnsi" w:cstheme="minorHAnsi"/>
                <w:sz w:val="24"/>
                <w:szCs w:val="24"/>
                <w:lang w:eastAsia="en-US" w:bidi="ar-SA"/>
              </w:rPr>
            </w:pPr>
            <w:r w:rsidRPr="003715D1">
              <w:rPr>
                <w:rFonts w:asciiTheme="minorHAnsi" w:hAnsiTheme="minorHAnsi" w:cstheme="minorHAnsi"/>
                <w:sz w:val="24"/>
                <w:szCs w:val="24"/>
              </w:rPr>
              <w:t>Flexible and adaptable</w:t>
            </w:r>
          </w:p>
        </w:tc>
        <w:tc>
          <w:tcPr>
            <w:tcW w:w="4391" w:type="dxa"/>
            <w:tcBorders>
              <w:top w:val="single" w:sz="8" w:space="0" w:color="000000" w:themeColor="text1"/>
              <w:bottom w:val="single" w:sz="8" w:space="0" w:color="000000" w:themeColor="text1"/>
            </w:tcBorders>
          </w:tcPr>
          <w:p w14:paraId="0CFAA9F2" w14:textId="77777777" w:rsidR="00ED0F61" w:rsidRPr="003715D1" w:rsidRDefault="00ED0F61" w:rsidP="00483FC6">
            <w:pPr>
              <w:rPr>
                <w:rFonts w:cstheme="minorHAnsi"/>
                <w:sz w:val="24"/>
                <w:szCs w:val="24"/>
              </w:rPr>
            </w:pPr>
          </w:p>
        </w:tc>
      </w:tr>
      <w:tr w:rsidR="00FE042C" w14:paraId="68209289"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9A15D4B" w14:textId="77777777" w:rsidR="00ED0F61" w:rsidRPr="00C96520" w:rsidRDefault="00ED0F61" w:rsidP="00F166D5">
            <w:pPr>
              <w:rPr>
                <w:b/>
                <w:sz w:val="24"/>
              </w:rPr>
            </w:pPr>
          </w:p>
          <w:p w14:paraId="5E84BF1D" w14:textId="77777777" w:rsidR="00ED0F61" w:rsidRPr="00C96520" w:rsidRDefault="00ED0F61" w:rsidP="00F166D5">
            <w:pPr>
              <w:rPr>
                <w:b/>
                <w:sz w:val="24"/>
              </w:rPr>
            </w:pPr>
            <w:r w:rsidRPr="00C96520">
              <w:rPr>
                <w:b/>
                <w:sz w:val="24"/>
              </w:rPr>
              <w:t>Other Requirements</w:t>
            </w:r>
          </w:p>
          <w:p w14:paraId="25A4B692" w14:textId="77777777" w:rsidR="00ED0F61" w:rsidRPr="00C96520" w:rsidRDefault="00ED0F61" w:rsidP="00F166D5">
            <w:pPr>
              <w:rPr>
                <w:b/>
                <w:sz w:val="24"/>
              </w:rPr>
            </w:pPr>
          </w:p>
          <w:p w14:paraId="3AFCBC42"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0CCEF2D1" w14:textId="77777777" w:rsidR="00A86530" w:rsidRPr="003715D1" w:rsidRDefault="00044151" w:rsidP="008D2709">
            <w:pPr>
              <w:pStyle w:val="ListParagraph"/>
              <w:numPr>
                <w:ilvl w:val="0"/>
                <w:numId w:val="41"/>
              </w:numPr>
              <w:rPr>
                <w:rFonts w:cstheme="minorHAnsi"/>
                <w:sz w:val="24"/>
                <w:szCs w:val="24"/>
              </w:rPr>
            </w:pPr>
            <w:r w:rsidRPr="003715D1">
              <w:rPr>
                <w:rFonts w:cstheme="minorHAnsi"/>
                <w:sz w:val="24"/>
                <w:szCs w:val="24"/>
              </w:rPr>
              <w:t>Attendance at college events ie open evenings including outside of normal working hours</w:t>
            </w:r>
          </w:p>
        </w:tc>
        <w:tc>
          <w:tcPr>
            <w:tcW w:w="4391" w:type="dxa"/>
            <w:tcBorders>
              <w:top w:val="single" w:sz="8" w:space="0" w:color="000000" w:themeColor="text1"/>
              <w:bottom w:val="single" w:sz="12" w:space="0" w:color="000000" w:themeColor="text1"/>
            </w:tcBorders>
          </w:tcPr>
          <w:p w14:paraId="7A45F04C" w14:textId="77777777" w:rsidR="00341652" w:rsidRPr="003715D1" w:rsidRDefault="00044151" w:rsidP="008D2709">
            <w:pPr>
              <w:pStyle w:val="ListParagraph"/>
              <w:numPr>
                <w:ilvl w:val="0"/>
                <w:numId w:val="41"/>
              </w:numPr>
              <w:rPr>
                <w:rFonts w:cstheme="minorHAnsi"/>
                <w:sz w:val="24"/>
                <w:szCs w:val="24"/>
              </w:rPr>
            </w:pPr>
            <w:r w:rsidRPr="003715D1">
              <w:rPr>
                <w:rFonts w:cstheme="minorHAnsi"/>
                <w:sz w:val="24"/>
                <w:szCs w:val="24"/>
              </w:rPr>
              <w:t>Ability to travel between sites</w:t>
            </w:r>
          </w:p>
        </w:tc>
      </w:tr>
    </w:tbl>
    <w:p w14:paraId="44A28695"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3ABF" w14:textId="77777777" w:rsidR="00EF05AC" w:rsidRDefault="00EF05AC" w:rsidP="00FB2EBA">
      <w:pPr>
        <w:spacing w:after="0" w:line="240" w:lineRule="auto"/>
      </w:pPr>
      <w:r>
        <w:separator/>
      </w:r>
    </w:p>
  </w:endnote>
  <w:endnote w:type="continuationSeparator" w:id="0">
    <w:p w14:paraId="72835184" w14:textId="77777777" w:rsidR="00EF05AC" w:rsidRDefault="00EF05AC"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F901" w14:textId="77777777" w:rsidR="008230D6" w:rsidRDefault="00CF3CE2">
    <w:r>
      <w:rPr>
        <w:b/>
        <w:i/>
      </w:rPr>
      <w:t>Lecturer in Electrical</w:t>
    </w:r>
    <w:r w:rsidR="00473090">
      <w:tab/>
    </w:r>
    <w:r w:rsidR="00473090">
      <w:tab/>
    </w:r>
    <w:r w:rsidR="00784176">
      <w:t xml:space="preserve"> </w:t>
    </w:r>
    <w:r>
      <w:t xml:space="preserve">Job </w:t>
    </w:r>
    <w:r w:rsidR="00784176">
      <w:t xml:space="preserve">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12227E46" w14:textId="77777777" w:rsidR="008230D6" w:rsidRDefault="000A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E2CA" w14:textId="77777777" w:rsidR="00EF05AC" w:rsidRDefault="00EF05AC" w:rsidP="00FB2EBA">
      <w:pPr>
        <w:spacing w:after="0" w:line="240" w:lineRule="auto"/>
      </w:pPr>
      <w:r>
        <w:separator/>
      </w:r>
    </w:p>
  </w:footnote>
  <w:footnote w:type="continuationSeparator" w:id="0">
    <w:p w14:paraId="364FFEA5" w14:textId="77777777" w:rsidR="00EF05AC" w:rsidRDefault="00EF05AC"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0B13" w14:textId="6DFA3BC6" w:rsidR="002F6E57" w:rsidRDefault="002F6E57" w:rsidP="002F6E57">
    <w:pPr>
      <w:pStyle w:val="Header"/>
      <w:jc w:val="center"/>
    </w:pPr>
    <w:r w:rsidRPr="00E645FA">
      <w:rPr>
        <w:rFonts w:ascii="Arial" w:hAnsi="Arial" w:cs="Arial"/>
        <w:b/>
        <w:noProof/>
        <w:sz w:val="20"/>
        <w:szCs w:val="20"/>
        <w:lang w:eastAsia="en-GB"/>
      </w:rPr>
      <w:drawing>
        <wp:anchor distT="0" distB="0" distL="114300" distR="114300" simplePos="0" relativeHeight="251659264" behindDoc="0" locked="0" layoutInCell="1" allowOverlap="1" wp14:anchorId="0B0245D4" wp14:editId="718CF921">
          <wp:simplePos x="0" y="0"/>
          <wp:positionH relativeFrom="column">
            <wp:posOffset>2362200</wp:posOffset>
          </wp:positionH>
          <wp:positionV relativeFrom="paragraph">
            <wp:posOffset>-438785</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6AE9"/>
    <w:multiLevelType w:val="hybridMultilevel"/>
    <w:tmpl w:val="3C867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5" w15:restartNumberingAfterBreak="0">
    <w:nsid w:val="17FF506C"/>
    <w:multiLevelType w:val="hybridMultilevel"/>
    <w:tmpl w:val="BD501CB6"/>
    <w:lvl w:ilvl="0" w:tplc="E5FA2A4A">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B73C57"/>
    <w:multiLevelType w:val="hybridMultilevel"/>
    <w:tmpl w:val="CE3A0BC0"/>
    <w:lvl w:ilvl="0" w:tplc="325424D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1F5C74"/>
    <w:multiLevelType w:val="hybridMultilevel"/>
    <w:tmpl w:val="4E8E24FE"/>
    <w:lvl w:ilvl="0" w:tplc="DC182F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4"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326F7D7B"/>
    <w:multiLevelType w:val="hybridMultilevel"/>
    <w:tmpl w:val="988469A0"/>
    <w:lvl w:ilvl="0" w:tplc="325424D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E0363"/>
    <w:multiLevelType w:val="hybridMultilevel"/>
    <w:tmpl w:val="25A47486"/>
    <w:lvl w:ilvl="0" w:tplc="DC182F7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1"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2"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386F39"/>
    <w:multiLevelType w:val="hybridMultilevel"/>
    <w:tmpl w:val="E4029C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0D59B3"/>
    <w:multiLevelType w:val="hybridMultilevel"/>
    <w:tmpl w:val="0F86D9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C1E39"/>
    <w:multiLevelType w:val="hybridMultilevel"/>
    <w:tmpl w:val="EB7C9850"/>
    <w:lvl w:ilvl="0" w:tplc="6BA87C24">
      <w:start w:val="1"/>
      <w:numFmt w:val="bullet"/>
      <w:lvlText w:val=""/>
      <w:lvlJc w:val="righ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8" w15:restartNumberingAfterBreak="0">
    <w:nsid w:val="5FBB5AF8"/>
    <w:multiLevelType w:val="hybridMultilevel"/>
    <w:tmpl w:val="37BEF4F2"/>
    <w:lvl w:ilvl="0" w:tplc="325424D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4E0079"/>
    <w:multiLevelType w:val="hybridMultilevel"/>
    <w:tmpl w:val="BC38680C"/>
    <w:lvl w:ilvl="0" w:tplc="0562037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3"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6"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7" w15:restartNumberingAfterBreak="0">
    <w:nsid w:val="793A7015"/>
    <w:multiLevelType w:val="hybridMultilevel"/>
    <w:tmpl w:val="6EE249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554366"/>
    <w:multiLevelType w:val="hybridMultilevel"/>
    <w:tmpl w:val="FDE0023C"/>
    <w:lvl w:ilvl="0" w:tplc="0562037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F7737A"/>
    <w:multiLevelType w:val="hybridMultilevel"/>
    <w:tmpl w:val="B77A5B96"/>
    <w:lvl w:ilvl="0" w:tplc="1C0C65F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0"/>
  </w:num>
  <w:num w:numId="4">
    <w:abstractNumId w:val="35"/>
  </w:num>
  <w:num w:numId="5">
    <w:abstractNumId w:val="27"/>
  </w:num>
  <w:num w:numId="6">
    <w:abstractNumId w:val="23"/>
  </w:num>
  <w:num w:numId="7">
    <w:abstractNumId w:val="22"/>
  </w:num>
  <w:num w:numId="8">
    <w:abstractNumId w:val="34"/>
  </w:num>
  <w:num w:numId="9">
    <w:abstractNumId w:val="18"/>
  </w:num>
  <w:num w:numId="10">
    <w:abstractNumId w:val="16"/>
  </w:num>
  <w:num w:numId="11">
    <w:abstractNumId w:val="12"/>
  </w:num>
  <w:num w:numId="12">
    <w:abstractNumId w:val="15"/>
  </w:num>
  <w:num w:numId="13">
    <w:abstractNumId w:val="29"/>
  </w:num>
  <w:num w:numId="14">
    <w:abstractNumId w:val="8"/>
  </w:num>
  <w:num w:numId="15">
    <w:abstractNumId w:val="10"/>
  </w:num>
  <w:num w:numId="16">
    <w:abstractNumId w:val="21"/>
  </w:num>
  <w:num w:numId="17">
    <w:abstractNumId w:val="0"/>
  </w:num>
  <w:num w:numId="18">
    <w:abstractNumId w:val="9"/>
  </w:num>
  <w:num w:numId="19">
    <w:abstractNumId w:val="32"/>
  </w:num>
  <w:num w:numId="20">
    <w:abstractNumId w:val="13"/>
  </w:num>
  <w:num w:numId="21">
    <w:abstractNumId w:val="33"/>
  </w:num>
  <w:num w:numId="22">
    <w:abstractNumId w:val="20"/>
  </w:num>
  <w:num w:numId="23">
    <w:abstractNumId w:val="4"/>
  </w:num>
  <w:num w:numId="24">
    <w:abstractNumId w:val="2"/>
  </w:num>
  <w:num w:numId="25">
    <w:abstractNumId w:val="36"/>
  </w:num>
  <w:num w:numId="26">
    <w:abstractNumId w:val="14"/>
  </w:num>
  <w:num w:numId="27">
    <w:abstractNumId w:val="1"/>
  </w:num>
  <w:num w:numId="28">
    <w:abstractNumId w:val="5"/>
  </w:num>
  <w:num w:numId="29">
    <w:abstractNumId w:val="26"/>
  </w:num>
  <w:num w:numId="30">
    <w:abstractNumId w:val="39"/>
  </w:num>
  <w:num w:numId="31">
    <w:abstractNumId w:val="25"/>
  </w:num>
  <w:num w:numId="32">
    <w:abstractNumId w:val="24"/>
  </w:num>
  <w:num w:numId="33">
    <w:abstractNumId w:val="37"/>
  </w:num>
  <w:num w:numId="34">
    <w:abstractNumId w:val="11"/>
  </w:num>
  <w:num w:numId="35">
    <w:abstractNumId w:val="19"/>
  </w:num>
  <w:num w:numId="36">
    <w:abstractNumId w:val="38"/>
  </w:num>
  <w:num w:numId="37">
    <w:abstractNumId w:val="3"/>
  </w:num>
  <w:num w:numId="38">
    <w:abstractNumId w:val="31"/>
  </w:num>
  <w:num w:numId="39">
    <w:abstractNumId w:val="28"/>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0A58F6"/>
    <w:rsid w:val="000F52B7"/>
    <w:rsid w:val="000F733E"/>
    <w:rsid w:val="001009C1"/>
    <w:rsid w:val="00131ACE"/>
    <w:rsid w:val="00153DEC"/>
    <w:rsid w:val="00163C83"/>
    <w:rsid w:val="001855CE"/>
    <w:rsid w:val="001B7B6F"/>
    <w:rsid w:val="001C55CC"/>
    <w:rsid w:val="001D12A6"/>
    <w:rsid w:val="001F4C3A"/>
    <w:rsid w:val="00204A5A"/>
    <w:rsid w:val="00216D9A"/>
    <w:rsid w:val="00280239"/>
    <w:rsid w:val="002876E3"/>
    <w:rsid w:val="00294CF0"/>
    <w:rsid w:val="002A4AEC"/>
    <w:rsid w:val="002B1BD7"/>
    <w:rsid w:val="002D39D8"/>
    <w:rsid w:val="002E6E1E"/>
    <w:rsid w:val="002F6E57"/>
    <w:rsid w:val="00312597"/>
    <w:rsid w:val="00322F11"/>
    <w:rsid w:val="00331F1A"/>
    <w:rsid w:val="00341652"/>
    <w:rsid w:val="003715D1"/>
    <w:rsid w:val="003764A3"/>
    <w:rsid w:val="003A3867"/>
    <w:rsid w:val="003C399E"/>
    <w:rsid w:val="004017AF"/>
    <w:rsid w:val="004173DF"/>
    <w:rsid w:val="0047114F"/>
    <w:rsid w:val="00473090"/>
    <w:rsid w:val="00483FC6"/>
    <w:rsid w:val="004E6681"/>
    <w:rsid w:val="00514EDA"/>
    <w:rsid w:val="00516593"/>
    <w:rsid w:val="0052410A"/>
    <w:rsid w:val="00540649"/>
    <w:rsid w:val="00544FB0"/>
    <w:rsid w:val="0055505E"/>
    <w:rsid w:val="00577BCD"/>
    <w:rsid w:val="005852C5"/>
    <w:rsid w:val="005B6A89"/>
    <w:rsid w:val="005F66C6"/>
    <w:rsid w:val="00664EB9"/>
    <w:rsid w:val="0066795B"/>
    <w:rsid w:val="006831EA"/>
    <w:rsid w:val="006B00E1"/>
    <w:rsid w:val="006C46CC"/>
    <w:rsid w:val="006F1F21"/>
    <w:rsid w:val="00733D87"/>
    <w:rsid w:val="00784176"/>
    <w:rsid w:val="00813E86"/>
    <w:rsid w:val="00817A11"/>
    <w:rsid w:val="00853536"/>
    <w:rsid w:val="00862CC5"/>
    <w:rsid w:val="00867D33"/>
    <w:rsid w:val="0088481C"/>
    <w:rsid w:val="008B5907"/>
    <w:rsid w:val="008C4FA1"/>
    <w:rsid w:val="008D2709"/>
    <w:rsid w:val="0091623B"/>
    <w:rsid w:val="00937206"/>
    <w:rsid w:val="00942006"/>
    <w:rsid w:val="009567A9"/>
    <w:rsid w:val="009F6C19"/>
    <w:rsid w:val="00A07911"/>
    <w:rsid w:val="00A22195"/>
    <w:rsid w:val="00A35A0F"/>
    <w:rsid w:val="00A547F8"/>
    <w:rsid w:val="00A6449B"/>
    <w:rsid w:val="00A749C3"/>
    <w:rsid w:val="00A86530"/>
    <w:rsid w:val="00A92993"/>
    <w:rsid w:val="00AA1C28"/>
    <w:rsid w:val="00AC17AA"/>
    <w:rsid w:val="00B22DCC"/>
    <w:rsid w:val="00B7526D"/>
    <w:rsid w:val="00C37991"/>
    <w:rsid w:val="00C510F1"/>
    <w:rsid w:val="00C733B6"/>
    <w:rsid w:val="00C96520"/>
    <w:rsid w:val="00CD6C06"/>
    <w:rsid w:val="00CF3CE2"/>
    <w:rsid w:val="00D27F51"/>
    <w:rsid w:val="00D611F0"/>
    <w:rsid w:val="00D82DE6"/>
    <w:rsid w:val="00DC13AF"/>
    <w:rsid w:val="00DD3678"/>
    <w:rsid w:val="00DE3697"/>
    <w:rsid w:val="00E235C8"/>
    <w:rsid w:val="00EA5A70"/>
    <w:rsid w:val="00ED0F61"/>
    <w:rsid w:val="00ED66A7"/>
    <w:rsid w:val="00EF05AC"/>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6F7BD"/>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alloonText">
    <w:name w:val="Balloon Text"/>
    <w:basedOn w:val="Normal"/>
    <w:link w:val="BalloonTextChar"/>
    <w:uiPriority w:val="99"/>
    <w:semiHidden/>
    <w:unhideWhenUsed/>
    <w:rsid w:val="0016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5338</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Michelle Poole</cp:lastModifiedBy>
  <cp:revision>2</cp:revision>
  <cp:lastPrinted>2012-06-28T18:19:00Z</cp:lastPrinted>
  <dcterms:created xsi:type="dcterms:W3CDTF">2024-01-23T10:48:00Z</dcterms:created>
  <dcterms:modified xsi:type="dcterms:W3CDTF">2024-01-23T10:48:00Z</dcterms:modified>
</cp:coreProperties>
</file>